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F20064" w14:textId="77777777" w:rsidR="00024F87" w:rsidRPr="00B0708C" w:rsidRDefault="00024F87" w:rsidP="002B19C0">
      <w:pPr>
        <w:spacing w:line="360" w:lineRule="auto"/>
        <w:rPr>
          <w:rFonts w:ascii="Museo Sans 500" w:hAnsi="Museo Sans 500"/>
          <w:lang w:val="nl-NL"/>
        </w:rPr>
      </w:pPr>
    </w:p>
    <w:p w14:paraId="2005D69E" w14:textId="77777777" w:rsidR="00300845" w:rsidRPr="00B0708C" w:rsidRDefault="00300845" w:rsidP="002B19C0">
      <w:pPr>
        <w:spacing w:line="360" w:lineRule="auto"/>
        <w:rPr>
          <w:rFonts w:ascii="Museo Sans 500" w:hAnsi="Museo Sans 500"/>
          <w:lang w:val="nl-NL"/>
        </w:rPr>
      </w:pPr>
    </w:p>
    <w:p w14:paraId="6F554E83" w14:textId="77777777" w:rsidR="00EA52E7" w:rsidRPr="00B0708C" w:rsidRDefault="00EA52E7" w:rsidP="002B19C0">
      <w:pPr>
        <w:spacing w:line="360" w:lineRule="auto"/>
        <w:rPr>
          <w:rFonts w:ascii="Museo Sans 500" w:hAnsi="Museo Sans 500"/>
          <w:lang w:val="nl-NL"/>
        </w:rPr>
      </w:pPr>
    </w:p>
    <w:p w14:paraId="36B1F6AB" w14:textId="77777777" w:rsidR="00EA52E7" w:rsidRPr="00B0708C" w:rsidRDefault="00EA52E7" w:rsidP="002B19C0">
      <w:pPr>
        <w:spacing w:line="360" w:lineRule="auto"/>
        <w:rPr>
          <w:rFonts w:ascii="Museo Sans 500" w:hAnsi="Museo Sans 500"/>
          <w:lang w:val="nl-NL"/>
        </w:rPr>
      </w:pPr>
    </w:p>
    <w:p w14:paraId="6450DA5B" w14:textId="77777777" w:rsidR="00EA52E7" w:rsidRPr="00B0708C" w:rsidRDefault="00EA52E7" w:rsidP="002B19C0">
      <w:pPr>
        <w:spacing w:line="360" w:lineRule="auto"/>
        <w:rPr>
          <w:rFonts w:ascii="Museo Sans 500" w:hAnsi="Museo Sans 500"/>
          <w:lang w:val="nl-NL"/>
        </w:rPr>
      </w:pPr>
    </w:p>
    <w:p w14:paraId="0CD5C5E7" w14:textId="641DCC18" w:rsidR="00EA52E7" w:rsidRPr="00B0708C" w:rsidRDefault="00EA52E7" w:rsidP="002B19C0">
      <w:pPr>
        <w:pStyle w:val="Heading3"/>
        <w:spacing w:before="0" w:line="360" w:lineRule="auto"/>
        <w:rPr>
          <w:sz w:val="21"/>
          <w:lang w:val="nl-NL"/>
        </w:rPr>
      </w:pPr>
      <w:r w:rsidRPr="00B0708C">
        <w:rPr>
          <w:lang w:val="nl-NL"/>
        </w:rPr>
        <w:t xml:space="preserve">Themablad </w:t>
      </w:r>
      <w:r w:rsidR="00430C37">
        <w:rPr>
          <w:lang w:val="nl-NL"/>
        </w:rPr>
        <w:t>Financieel Inzicht</w:t>
      </w:r>
    </w:p>
    <w:p w14:paraId="0015F787" w14:textId="77777777" w:rsidR="00EA52E7" w:rsidRPr="00B0708C" w:rsidRDefault="00EA52E7" w:rsidP="002B19C0">
      <w:pPr>
        <w:spacing w:line="360" w:lineRule="auto"/>
        <w:rPr>
          <w:rFonts w:ascii="Museo Sans 500" w:hAnsi="Museo Sans 500"/>
          <w:sz w:val="28"/>
          <w:szCs w:val="28"/>
          <w:lang w:val="nl-NL"/>
        </w:rPr>
      </w:pPr>
      <w:r w:rsidRPr="00B0708C">
        <w:rPr>
          <w:rFonts w:ascii="Museo Sans 500" w:hAnsi="Museo Sans 500"/>
          <w:noProof/>
          <w:lang w:eastAsia="en-GB"/>
        </w:rPr>
        <mc:AlternateContent>
          <mc:Choice Requires="wps">
            <w:drawing>
              <wp:anchor distT="0" distB="0" distL="114300" distR="114300" simplePos="0" relativeHeight="251644928" behindDoc="0" locked="0" layoutInCell="1" allowOverlap="1" wp14:anchorId="7994E9C1" wp14:editId="60D87A3C">
                <wp:simplePos x="0" y="0"/>
                <wp:positionH relativeFrom="column">
                  <wp:posOffset>0</wp:posOffset>
                </wp:positionH>
                <wp:positionV relativeFrom="paragraph">
                  <wp:posOffset>0</wp:posOffset>
                </wp:positionV>
                <wp:extent cx="1028700" cy="0"/>
                <wp:effectExtent l="0" t="0" r="12700" b="25400"/>
                <wp:wrapNone/>
                <wp:docPr id="1" name="Rechte verbindingslijn 1"/>
                <wp:cNvGraphicFramePr/>
                <a:graphic xmlns:a="http://schemas.openxmlformats.org/drawingml/2006/main">
                  <a:graphicData uri="http://schemas.microsoft.com/office/word/2010/wordprocessingShape">
                    <wps:wsp>
                      <wps:cNvCnPr/>
                      <wps:spPr>
                        <a:xfrm>
                          <a:off x="0" y="0"/>
                          <a:ext cx="1028700" cy="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609FD744" id="Rechte verbindingslijn 1" o:spid="_x0000_s1026" style="position:absolute;z-index:2516449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 to="8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" strokecolor="black [3213]" strokeweight="2pt"/>
            </w:pict>
          </mc:Fallback>
        </mc:AlternateContent>
      </w:r>
    </w:p>
    <w:tbl>
      <w:tblPr>
        <w:tblW w:w="9016" w:type="dxa"/>
        <w:tblBorders>
          <w:top w:val="nil"/>
          <w:left w:val="nil"/>
          <w:bottom w:val="nil"/>
          <w:right w:val="nil"/>
          <w:insideH w:val="nil"/>
          <w:insideV w:val="nil"/>
        </w:tblBorders>
        <w:tblLayout w:type="fixed"/>
        <w:tblLook w:val="0400" w:firstRow="0" w:lastRow="0" w:firstColumn="0" w:lastColumn="0" w:noHBand="0" w:noVBand="1"/>
      </w:tblPr>
      <w:tblGrid>
        <w:gridCol w:w="2410"/>
        <w:gridCol w:w="6606"/>
      </w:tblGrid>
      <w:tr w:rsidR="00EA52E7" w:rsidRPr="00430C37" w14:paraId="66C8F663" w14:textId="77777777" w:rsidTr="00B0708C">
        <w:tc>
          <w:tcPr>
            <w:tcW w:w="2410" w:type="dxa"/>
          </w:tcPr>
          <w:p w14:paraId="65C5A9E4" w14:textId="77777777" w:rsidR="00EA52E7" w:rsidRPr="00A97C6C" w:rsidRDefault="00EA52E7" w:rsidP="002B19C0">
            <w:pPr>
              <w:spacing w:line="360" w:lineRule="auto"/>
              <w:rPr>
                <w:rFonts w:ascii="Museo Sans 300" w:hAnsi="Museo Sans 300" w:cs="Arial"/>
                <w:sz w:val="20"/>
                <w:szCs w:val="20"/>
                <w:lang w:val="nl-NL"/>
              </w:rPr>
            </w:pPr>
            <w:r w:rsidRPr="00A97C6C">
              <w:rPr>
                <w:rFonts w:ascii="Museo Sans 300" w:hAnsi="Museo Sans 300" w:cs="Arial"/>
                <w:sz w:val="20"/>
                <w:szCs w:val="20"/>
                <w:lang w:val="nl-NL"/>
              </w:rPr>
              <w:t>Onderwerp</w:t>
            </w:r>
          </w:p>
        </w:tc>
        <w:tc>
          <w:tcPr>
            <w:tcW w:w="6606" w:type="dxa"/>
          </w:tcPr>
          <w:p w14:paraId="6B138457" w14:textId="63A67CED" w:rsidR="00EA52E7" w:rsidRPr="00807A54" w:rsidRDefault="00430C37" w:rsidP="002B19C0">
            <w:pPr>
              <w:spacing w:line="360" w:lineRule="auto"/>
              <w:rPr>
                <w:rFonts w:ascii="Museo Sans 500" w:hAnsi="Museo Sans 500" w:cs="Arial"/>
                <w:sz w:val="20"/>
                <w:szCs w:val="20"/>
                <w:lang w:val="nl-NL"/>
              </w:rPr>
            </w:pPr>
            <w:r>
              <w:rPr>
                <w:rFonts w:ascii="Museo Sans 500" w:hAnsi="Museo Sans 500" w:cs="Arial"/>
                <w:sz w:val="20"/>
                <w:szCs w:val="20"/>
                <w:lang w:val="nl-NL"/>
              </w:rPr>
              <w:t>Financieel inzicht bij NOM Ready</w:t>
            </w:r>
            <w:r w:rsidR="00893BFE">
              <w:rPr>
                <w:rFonts w:ascii="Museo Sans 500" w:hAnsi="Museo Sans 500" w:cs="Arial"/>
                <w:sz w:val="20"/>
                <w:szCs w:val="20"/>
                <w:lang w:val="nl-NL"/>
              </w:rPr>
              <w:t xml:space="preserve"> renovaties</w:t>
            </w:r>
          </w:p>
        </w:tc>
      </w:tr>
      <w:tr w:rsidR="00EA52E7" w:rsidRPr="00A97C6C" w14:paraId="7D7DE491" w14:textId="77777777" w:rsidTr="00B0708C">
        <w:tc>
          <w:tcPr>
            <w:tcW w:w="2410" w:type="dxa"/>
          </w:tcPr>
          <w:p w14:paraId="46A12CAD" w14:textId="77777777" w:rsidR="00EA52E7" w:rsidRPr="00A97C6C" w:rsidRDefault="00EA52E7" w:rsidP="002B19C0">
            <w:pPr>
              <w:spacing w:line="360" w:lineRule="auto"/>
              <w:rPr>
                <w:rFonts w:ascii="Museo Sans 300" w:hAnsi="Museo Sans 300" w:cs="Arial"/>
                <w:sz w:val="20"/>
                <w:szCs w:val="20"/>
                <w:lang w:val="nl-NL"/>
              </w:rPr>
            </w:pPr>
            <w:r w:rsidRPr="00A97C6C">
              <w:rPr>
                <w:rFonts w:ascii="Museo Sans 300" w:hAnsi="Museo Sans 300" w:cs="Arial"/>
                <w:sz w:val="20"/>
                <w:szCs w:val="20"/>
                <w:lang w:val="nl-NL"/>
              </w:rPr>
              <w:t>Datum</w:t>
            </w:r>
          </w:p>
        </w:tc>
        <w:tc>
          <w:tcPr>
            <w:tcW w:w="6606" w:type="dxa"/>
          </w:tcPr>
          <w:p w14:paraId="303BB43A" w14:textId="368BD305" w:rsidR="00EA52E7" w:rsidRPr="00A97C6C" w:rsidRDefault="00430C37" w:rsidP="002B19C0">
            <w:pPr>
              <w:spacing w:line="360" w:lineRule="auto"/>
              <w:rPr>
                <w:rFonts w:ascii="Museo Sans 300" w:hAnsi="Museo Sans 300" w:cs="Arial"/>
                <w:sz w:val="20"/>
                <w:szCs w:val="20"/>
                <w:lang w:val="nl-NL"/>
              </w:rPr>
            </w:pPr>
            <w:r>
              <w:rPr>
                <w:rFonts w:ascii="Museo Sans 300" w:hAnsi="Museo Sans 300" w:cs="Arial"/>
                <w:sz w:val="20"/>
                <w:szCs w:val="20"/>
                <w:lang w:val="nl-NL"/>
              </w:rPr>
              <w:t>5</w:t>
            </w:r>
            <w:r w:rsidR="00C831D9">
              <w:rPr>
                <w:rFonts w:ascii="Museo Sans 300" w:hAnsi="Museo Sans 300" w:cs="Arial"/>
                <w:sz w:val="20"/>
                <w:szCs w:val="20"/>
                <w:lang w:val="nl-NL"/>
              </w:rPr>
              <w:t xml:space="preserve"> september</w:t>
            </w:r>
            <w:r w:rsidR="00893BFE">
              <w:rPr>
                <w:rFonts w:ascii="Museo Sans 300" w:hAnsi="Museo Sans 300" w:cs="Arial"/>
                <w:sz w:val="20"/>
                <w:szCs w:val="20"/>
                <w:lang w:val="nl-NL"/>
              </w:rPr>
              <w:t xml:space="preserve"> 2018</w:t>
            </w:r>
          </w:p>
        </w:tc>
      </w:tr>
      <w:tr w:rsidR="00EA52E7" w:rsidRPr="00A97C6C" w14:paraId="3B30B22B" w14:textId="77777777" w:rsidTr="00B0708C">
        <w:tc>
          <w:tcPr>
            <w:tcW w:w="2410" w:type="dxa"/>
          </w:tcPr>
          <w:p w14:paraId="61B68429" w14:textId="77777777" w:rsidR="00EA52E7" w:rsidRPr="00A97C6C" w:rsidRDefault="00EA52E7" w:rsidP="002B19C0">
            <w:pPr>
              <w:spacing w:line="360" w:lineRule="auto"/>
              <w:rPr>
                <w:rFonts w:ascii="Museo Sans 300" w:hAnsi="Museo Sans 300" w:cs="Arial"/>
                <w:sz w:val="20"/>
                <w:szCs w:val="20"/>
                <w:lang w:val="nl-NL"/>
              </w:rPr>
            </w:pPr>
            <w:r w:rsidRPr="00A97C6C">
              <w:rPr>
                <w:rFonts w:ascii="Museo Sans 300" w:hAnsi="Museo Sans 300" w:cs="Arial"/>
                <w:sz w:val="20"/>
                <w:szCs w:val="20"/>
                <w:lang w:val="nl-NL"/>
              </w:rPr>
              <w:t>Versie</w:t>
            </w:r>
          </w:p>
        </w:tc>
        <w:tc>
          <w:tcPr>
            <w:tcW w:w="6606" w:type="dxa"/>
          </w:tcPr>
          <w:p w14:paraId="31F911E8" w14:textId="1B2C5561" w:rsidR="00EA52E7" w:rsidRPr="00A97C6C" w:rsidRDefault="00EA52E7" w:rsidP="002B19C0">
            <w:pPr>
              <w:spacing w:line="360" w:lineRule="auto"/>
              <w:rPr>
                <w:rFonts w:ascii="Museo Sans 300" w:hAnsi="Museo Sans 300" w:cs="Arial"/>
                <w:sz w:val="20"/>
                <w:szCs w:val="20"/>
                <w:lang w:val="nl-NL"/>
              </w:rPr>
            </w:pPr>
            <w:r w:rsidRPr="00A97C6C">
              <w:rPr>
                <w:rFonts w:ascii="Museo Sans 300" w:hAnsi="Museo Sans 300" w:cs="Arial"/>
                <w:sz w:val="20"/>
                <w:szCs w:val="20"/>
                <w:lang w:val="nl-NL"/>
              </w:rPr>
              <w:t xml:space="preserve">versie </w:t>
            </w:r>
            <w:r w:rsidR="00893BFE">
              <w:rPr>
                <w:rFonts w:ascii="Museo Sans 300" w:hAnsi="Museo Sans 300" w:cs="Arial"/>
                <w:sz w:val="20"/>
                <w:szCs w:val="20"/>
                <w:lang w:val="nl-NL"/>
              </w:rPr>
              <w:t>0.</w:t>
            </w:r>
            <w:r w:rsidR="00C831D9">
              <w:rPr>
                <w:rFonts w:ascii="Museo Sans 300" w:hAnsi="Museo Sans 300" w:cs="Arial"/>
                <w:sz w:val="20"/>
                <w:szCs w:val="20"/>
                <w:lang w:val="nl-NL"/>
              </w:rPr>
              <w:t>2</w:t>
            </w:r>
          </w:p>
        </w:tc>
      </w:tr>
      <w:tr w:rsidR="00EA52E7" w:rsidRPr="00430C37" w14:paraId="311A17B0" w14:textId="77777777" w:rsidTr="00B0708C">
        <w:tc>
          <w:tcPr>
            <w:tcW w:w="2410" w:type="dxa"/>
          </w:tcPr>
          <w:p w14:paraId="563000FF" w14:textId="77777777" w:rsidR="00EA52E7" w:rsidRPr="00A97C6C" w:rsidRDefault="00EA52E7" w:rsidP="002B19C0">
            <w:pPr>
              <w:spacing w:line="360" w:lineRule="auto"/>
              <w:rPr>
                <w:rFonts w:ascii="Museo Sans 300" w:hAnsi="Museo Sans 300" w:cs="Arial"/>
                <w:sz w:val="20"/>
                <w:szCs w:val="20"/>
                <w:lang w:val="nl-NL"/>
              </w:rPr>
            </w:pPr>
            <w:r w:rsidRPr="00A97C6C">
              <w:rPr>
                <w:rFonts w:ascii="Museo Sans 300" w:hAnsi="Museo Sans 300" w:cs="Arial"/>
                <w:sz w:val="20"/>
                <w:szCs w:val="20"/>
                <w:lang w:val="nl-NL"/>
              </w:rPr>
              <w:t>Auteurs</w:t>
            </w:r>
          </w:p>
        </w:tc>
        <w:tc>
          <w:tcPr>
            <w:tcW w:w="6606" w:type="dxa"/>
          </w:tcPr>
          <w:p w14:paraId="0AA32DA0" w14:textId="42D0B617" w:rsidR="00EA52E7" w:rsidRPr="00A97C6C" w:rsidRDefault="00430C37" w:rsidP="002B19C0">
            <w:pPr>
              <w:spacing w:line="360" w:lineRule="auto"/>
              <w:rPr>
                <w:rFonts w:ascii="Museo Sans 300" w:hAnsi="Museo Sans 300" w:cs="Arial"/>
                <w:sz w:val="20"/>
                <w:szCs w:val="20"/>
                <w:lang w:val="nl-NL"/>
              </w:rPr>
            </w:pPr>
            <w:r>
              <w:rPr>
                <w:rFonts w:ascii="Museo Sans 300" w:hAnsi="Museo Sans 300" w:cs="Arial"/>
                <w:sz w:val="20"/>
                <w:szCs w:val="20"/>
                <w:lang w:val="nl-NL"/>
              </w:rPr>
              <w:t>F.J. van Gemen, I.J. Opstelten</w:t>
            </w:r>
          </w:p>
        </w:tc>
      </w:tr>
      <w:tr w:rsidR="00EA52E7" w:rsidRPr="00430C37" w14:paraId="26BB788F" w14:textId="77777777" w:rsidTr="00B0708C">
        <w:tc>
          <w:tcPr>
            <w:tcW w:w="2410" w:type="dxa"/>
          </w:tcPr>
          <w:p w14:paraId="510B7621" w14:textId="77777777" w:rsidR="00EA52E7" w:rsidRPr="00A97C6C" w:rsidRDefault="00EA52E7" w:rsidP="002B19C0">
            <w:pPr>
              <w:spacing w:line="360" w:lineRule="auto"/>
              <w:rPr>
                <w:rFonts w:ascii="Museo Sans 300" w:hAnsi="Museo Sans 300" w:cs="Arial"/>
                <w:sz w:val="20"/>
                <w:szCs w:val="20"/>
                <w:lang w:val="nl-NL"/>
              </w:rPr>
            </w:pPr>
            <w:r w:rsidRPr="00A97C6C">
              <w:rPr>
                <w:rFonts w:ascii="Museo Sans 300" w:hAnsi="Museo Sans 300" w:cs="Arial"/>
                <w:sz w:val="20"/>
                <w:szCs w:val="20"/>
                <w:lang w:val="nl-NL"/>
              </w:rPr>
              <w:t>Auteursrechten</w:t>
            </w:r>
          </w:p>
        </w:tc>
        <w:tc>
          <w:tcPr>
            <w:tcW w:w="6606" w:type="dxa"/>
          </w:tcPr>
          <w:p w14:paraId="3FBFBCDC" w14:textId="75A73ACF" w:rsidR="00EA52E7" w:rsidRPr="00A97C6C" w:rsidRDefault="00EA52E7" w:rsidP="002B19C0">
            <w:pPr>
              <w:spacing w:line="360" w:lineRule="auto"/>
              <w:rPr>
                <w:rFonts w:ascii="Museo Sans 300" w:hAnsi="Museo Sans 300" w:cs="Arial"/>
                <w:sz w:val="20"/>
                <w:szCs w:val="20"/>
                <w:lang w:val="nl-NL"/>
              </w:rPr>
            </w:pPr>
            <w:r w:rsidRPr="00A97C6C">
              <w:rPr>
                <w:rFonts w:ascii="Museo Sans 300" w:hAnsi="Museo Sans 300" w:cs="Arial"/>
                <w:sz w:val="20"/>
                <w:szCs w:val="20"/>
                <w:lang w:val="nl-NL"/>
              </w:rPr>
              <w:t>© Copyright 201</w:t>
            </w:r>
            <w:r w:rsidR="00F34FE0">
              <w:rPr>
                <w:rFonts w:ascii="Museo Sans 300" w:hAnsi="Museo Sans 300" w:cs="Arial"/>
                <w:sz w:val="20"/>
                <w:szCs w:val="20"/>
                <w:lang w:val="nl-NL"/>
              </w:rPr>
              <w:t>8</w:t>
            </w:r>
            <w:r w:rsidRPr="00A97C6C">
              <w:rPr>
                <w:rFonts w:ascii="Museo Sans 300" w:hAnsi="Museo Sans 300" w:cs="Arial"/>
                <w:sz w:val="20"/>
                <w:szCs w:val="20"/>
                <w:lang w:val="nl-NL"/>
              </w:rPr>
              <w:t xml:space="preserve"> door Vereniging De BredeStroomversnelling</w:t>
            </w:r>
          </w:p>
          <w:p w14:paraId="39BD1AD7" w14:textId="6492215D" w:rsidR="00EA52E7" w:rsidRPr="00A97C6C" w:rsidRDefault="00EA52E7" w:rsidP="002B19C0">
            <w:pPr>
              <w:spacing w:line="360" w:lineRule="auto"/>
              <w:rPr>
                <w:rFonts w:ascii="Museo Sans 300" w:hAnsi="Museo Sans 300" w:cs="Arial"/>
                <w:sz w:val="20"/>
                <w:szCs w:val="20"/>
                <w:lang w:val="nl-NL"/>
              </w:rPr>
            </w:pPr>
            <w:r w:rsidRPr="00A97C6C">
              <w:rPr>
                <w:rFonts w:ascii="Museo Sans 300" w:hAnsi="Museo Sans 300" w:cs="Arial"/>
                <w:sz w:val="20"/>
                <w:szCs w:val="20"/>
                <w:lang w:val="nl-NL"/>
              </w:rPr>
              <w:t xml:space="preserve">Niets uit dit </w:t>
            </w:r>
            <w:r w:rsidR="000C2994">
              <w:rPr>
                <w:rFonts w:ascii="Museo Sans 300" w:hAnsi="Museo Sans 300" w:cs="Arial"/>
                <w:sz w:val="20"/>
                <w:szCs w:val="20"/>
                <w:lang w:val="nl-NL"/>
              </w:rPr>
              <w:t>document</w:t>
            </w:r>
            <w:r w:rsidRPr="00A97C6C">
              <w:rPr>
                <w:rFonts w:ascii="Museo Sans 300" w:hAnsi="Museo Sans 300" w:cs="Arial"/>
                <w:sz w:val="20"/>
                <w:szCs w:val="20"/>
                <w:lang w:val="nl-NL"/>
              </w:rPr>
              <w:t xml:space="preserve"> mag oneigenlijk gebruikt of zonder toestemming gedeeld worden.</w:t>
            </w:r>
          </w:p>
        </w:tc>
      </w:tr>
      <w:tr w:rsidR="00EA52E7" w:rsidRPr="00A97C6C" w14:paraId="3A124082" w14:textId="77777777" w:rsidTr="00B0708C">
        <w:tc>
          <w:tcPr>
            <w:tcW w:w="2410" w:type="dxa"/>
          </w:tcPr>
          <w:p w14:paraId="010CC03F" w14:textId="77777777" w:rsidR="00EA52E7" w:rsidRPr="00A97C6C" w:rsidRDefault="00EA52E7" w:rsidP="002B19C0">
            <w:pPr>
              <w:spacing w:line="360" w:lineRule="auto"/>
              <w:rPr>
                <w:rFonts w:ascii="Museo Sans 300" w:hAnsi="Museo Sans 300" w:cs="Arial"/>
                <w:sz w:val="20"/>
                <w:szCs w:val="20"/>
                <w:lang w:val="nl-NL"/>
              </w:rPr>
            </w:pPr>
            <w:r w:rsidRPr="00A97C6C">
              <w:rPr>
                <w:rFonts w:ascii="Museo Sans 300" w:hAnsi="Museo Sans 300" w:cs="Arial"/>
                <w:sz w:val="20"/>
                <w:szCs w:val="20"/>
                <w:lang w:val="nl-NL"/>
              </w:rPr>
              <w:t>Aantal pagina’s</w:t>
            </w:r>
          </w:p>
        </w:tc>
        <w:tc>
          <w:tcPr>
            <w:tcW w:w="6606" w:type="dxa"/>
          </w:tcPr>
          <w:p w14:paraId="6137F080" w14:textId="491C59D2" w:rsidR="00EA52E7" w:rsidRPr="00A97C6C" w:rsidRDefault="002838F1" w:rsidP="002B19C0">
            <w:pPr>
              <w:spacing w:line="360" w:lineRule="auto"/>
              <w:rPr>
                <w:rFonts w:ascii="Museo Sans 300" w:hAnsi="Museo Sans 300" w:cs="Arial"/>
                <w:sz w:val="20"/>
                <w:szCs w:val="20"/>
                <w:lang w:val="nl-NL"/>
              </w:rPr>
            </w:pPr>
            <w:r>
              <w:rPr>
                <w:rFonts w:ascii="Museo Sans 300" w:hAnsi="Museo Sans 300" w:cs="Arial"/>
                <w:sz w:val="20"/>
                <w:szCs w:val="20"/>
                <w:lang w:val="nl-NL"/>
              </w:rPr>
              <w:t>6</w:t>
            </w:r>
            <w:bookmarkStart w:id="0" w:name="_GoBack"/>
            <w:bookmarkEnd w:id="0"/>
            <w:r w:rsidR="00EA52E7" w:rsidRPr="00A97C6C">
              <w:rPr>
                <w:rFonts w:ascii="Museo Sans 300" w:hAnsi="Museo Sans 300" w:cs="Arial"/>
                <w:sz w:val="20"/>
                <w:szCs w:val="20"/>
                <w:lang w:val="nl-NL"/>
              </w:rPr>
              <w:t xml:space="preserve"> pagina’s inclusief deze</w:t>
            </w:r>
          </w:p>
        </w:tc>
      </w:tr>
      <w:tr w:rsidR="00EA52E7" w:rsidRPr="00A97C6C" w14:paraId="0756F0F9" w14:textId="77777777" w:rsidTr="00B0708C">
        <w:tc>
          <w:tcPr>
            <w:tcW w:w="2410" w:type="dxa"/>
          </w:tcPr>
          <w:p w14:paraId="1356E67B" w14:textId="77777777" w:rsidR="00EA52E7" w:rsidRPr="00A97C6C" w:rsidRDefault="00EA52E7" w:rsidP="002B19C0">
            <w:pPr>
              <w:spacing w:line="360" w:lineRule="auto"/>
              <w:rPr>
                <w:rFonts w:ascii="Museo Sans 300" w:hAnsi="Museo Sans 300" w:cs="Arial"/>
                <w:sz w:val="20"/>
                <w:szCs w:val="20"/>
                <w:lang w:val="nl-NL"/>
              </w:rPr>
            </w:pPr>
          </w:p>
        </w:tc>
        <w:tc>
          <w:tcPr>
            <w:tcW w:w="6606" w:type="dxa"/>
          </w:tcPr>
          <w:p w14:paraId="07D4BCAD" w14:textId="77777777" w:rsidR="00EA52E7" w:rsidRPr="00A97C6C" w:rsidRDefault="00EA52E7" w:rsidP="002B19C0">
            <w:pPr>
              <w:spacing w:line="360" w:lineRule="auto"/>
              <w:rPr>
                <w:rFonts w:ascii="Museo Sans 300" w:hAnsi="Museo Sans 300" w:cs="Arial"/>
                <w:sz w:val="20"/>
                <w:szCs w:val="20"/>
                <w:lang w:val="nl-NL"/>
              </w:rPr>
            </w:pPr>
          </w:p>
        </w:tc>
      </w:tr>
    </w:tbl>
    <w:p w14:paraId="2D6735CF" w14:textId="77777777" w:rsidR="00EA52E7" w:rsidRPr="00A97C6C" w:rsidRDefault="00EA52E7" w:rsidP="002B19C0">
      <w:pPr>
        <w:spacing w:line="360" w:lineRule="auto"/>
        <w:rPr>
          <w:rFonts w:ascii="Museo Sans 300" w:hAnsi="Museo Sans 300" w:cs="Arial"/>
          <w:sz w:val="20"/>
          <w:szCs w:val="20"/>
          <w:lang w:val="nl-NL"/>
        </w:rPr>
      </w:pPr>
    </w:p>
    <w:p w14:paraId="655DE600" w14:textId="77777777" w:rsidR="00B0708C" w:rsidRDefault="00B0708C" w:rsidP="002B19C0">
      <w:pPr>
        <w:spacing w:line="360" w:lineRule="auto"/>
        <w:rPr>
          <w:rFonts w:ascii="Museo Sans 500" w:hAnsi="Museo Sans 500" w:cs="Arial"/>
          <w:sz w:val="20"/>
          <w:szCs w:val="20"/>
          <w:lang w:val="nl-NL"/>
        </w:rPr>
      </w:pPr>
    </w:p>
    <w:p w14:paraId="0D9EA3BE" w14:textId="77777777" w:rsidR="00A97C6C" w:rsidRDefault="00A97C6C" w:rsidP="002B19C0">
      <w:pPr>
        <w:spacing w:line="360" w:lineRule="auto"/>
        <w:rPr>
          <w:rFonts w:ascii="Museo Sans 500" w:hAnsi="Museo Sans 500" w:cs="Arial"/>
          <w:sz w:val="20"/>
          <w:szCs w:val="20"/>
          <w:lang w:val="nl-NL"/>
        </w:rPr>
      </w:pPr>
    </w:p>
    <w:p w14:paraId="19FC6C66" w14:textId="77777777" w:rsidR="00A97C6C" w:rsidRDefault="00A97C6C" w:rsidP="002B19C0">
      <w:pPr>
        <w:spacing w:line="360" w:lineRule="auto"/>
        <w:rPr>
          <w:rFonts w:ascii="Museo Sans 500" w:hAnsi="Museo Sans 500" w:cs="Arial"/>
          <w:sz w:val="20"/>
          <w:szCs w:val="20"/>
          <w:lang w:val="nl-NL"/>
        </w:rPr>
      </w:pPr>
    </w:p>
    <w:p w14:paraId="03D74FD2" w14:textId="77777777" w:rsidR="00A97C6C" w:rsidRDefault="00A97C6C" w:rsidP="002B19C0">
      <w:pPr>
        <w:spacing w:line="360" w:lineRule="auto"/>
        <w:rPr>
          <w:rFonts w:ascii="Museo Sans 500" w:hAnsi="Museo Sans 500" w:cs="Arial"/>
          <w:sz w:val="20"/>
          <w:szCs w:val="20"/>
          <w:lang w:val="nl-NL"/>
        </w:rPr>
      </w:pPr>
    </w:p>
    <w:p w14:paraId="761DCAE3" w14:textId="77777777" w:rsidR="00A97C6C" w:rsidRDefault="00A97C6C" w:rsidP="002B19C0">
      <w:pPr>
        <w:spacing w:line="360" w:lineRule="auto"/>
        <w:rPr>
          <w:rFonts w:ascii="Museo Sans 500" w:hAnsi="Museo Sans 500" w:cs="Arial"/>
          <w:sz w:val="20"/>
          <w:szCs w:val="20"/>
          <w:lang w:val="nl-NL"/>
        </w:rPr>
      </w:pPr>
    </w:p>
    <w:p w14:paraId="6FFD612D" w14:textId="77777777" w:rsidR="00A97C6C" w:rsidRDefault="00A97C6C" w:rsidP="002B19C0">
      <w:pPr>
        <w:spacing w:line="360" w:lineRule="auto"/>
        <w:rPr>
          <w:rFonts w:ascii="Museo Sans 500" w:hAnsi="Museo Sans 500" w:cs="Arial"/>
          <w:sz w:val="20"/>
          <w:szCs w:val="20"/>
          <w:lang w:val="nl-NL"/>
        </w:rPr>
      </w:pPr>
    </w:p>
    <w:p w14:paraId="6685F15C" w14:textId="77777777" w:rsidR="00A97C6C" w:rsidRDefault="00A97C6C" w:rsidP="002B19C0">
      <w:pPr>
        <w:spacing w:line="360" w:lineRule="auto"/>
        <w:rPr>
          <w:rFonts w:ascii="Museo Sans 500" w:hAnsi="Museo Sans 500" w:cs="Arial"/>
          <w:sz w:val="20"/>
          <w:szCs w:val="20"/>
          <w:lang w:val="nl-NL"/>
        </w:rPr>
      </w:pPr>
    </w:p>
    <w:p w14:paraId="3B89338F" w14:textId="77777777" w:rsidR="00A97C6C" w:rsidRDefault="00A97C6C" w:rsidP="002B19C0">
      <w:pPr>
        <w:spacing w:line="360" w:lineRule="auto"/>
        <w:rPr>
          <w:rFonts w:ascii="Museo Sans 500" w:hAnsi="Museo Sans 500" w:cs="Arial"/>
          <w:sz w:val="20"/>
          <w:szCs w:val="20"/>
          <w:lang w:val="nl-NL"/>
        </w:rPr>
      </w:pPr>
    </w:p>
    <w:p w14:paraId="198BC653" w14:textId="77777777" w:rsidR="00A97C6C" w:rsidRDefault="00A97C6C" w:rsidP="002B19C0">
      <w:pPr>
        <w:spacing w:line="360" w:lineRule="auto"/>
        <w:rPr>
          <w:rFonts w:ascii="Museo Sans 500" w:hAnsi="Museo Sans 500" w:cs="Arial"/>
          <w:sz w:val="20"/>
          <w:szCs w:val="20"/>
          <w:lang w:val="nl-NL"/>
        </w:rPr>
      </w:pPr>
    </w:p>
    <w:p w14:paraId="22441BAC" w14:textId="77777777" w:rsidR="00A97C6C" w:rsidRDefault="00A97C6C" w:rsidP="002B19C0">
      <w:pPr>
        <w:spacing w:line="360" w:lineRule="auto"/>
        <w:rPr>
          <w:rFonts w:ascii="Museo Sans 500" w:hAnsi="Museo Sans 500" w:cs="Arial"/>
          <w:sz w:val="20"/>
          <w:szCs w:val="20"/>
          <w:lang w:val="nl-NL"/>
        </w:rPr>
      </w:pPr>
    </w:p>
    <w:p w14:paraId="29E64DD5" w14:textId="77777777" w:rsidR="00A97C6C" w:rsidRDefault="00A97C6C" w:rsidP="002B19C0">
      <w:pPr>
        <w:spacing w:line="360" w:lineRule="auto"/>
        <w:rPr>
          <w:rFonts w:ascii="Museo Sans 500" w:hAnsi="Museo Sans 500" w:cs="Arial"/>
          <w:sz w:val="20"/>
          <w:szCs w:val="20"/>
          <w:lang w:val="nl-NL"/>
        </w:rPr>
      </w:pPr>
    </w:p>
    <w:p w14:paraId="0344AEA3" w14:textId="77777777" w:rsidR="00A97C6C" w:rsidRDefault="00A97C6C" w:rsidP="002B19C0">
      <w:pPr>
        <w:spacing w:line="360" w:lineRule="auto"/>
        <w:rPr>
          <w:rFonts w:ascii="Museo Sans 500" w:hAnsi="Museo Sans 500" w:cs="Arial"/>
          <w:sz w:val="20"/>
          <w:szCs w:val="20"/>
          <w:lang w:val="nl-NL"/>
        </w:rPr>
      </w:pPr>
    </w:p>
    <w:p w14:paraId="7CEC56E9" w14:textId="77777777" w:rsidR="00A97C6C" w:rsidRPr="00B0708C" w:rsidRDefault="00A97C6C" w:rsidP="002B19C0">
      <w:pPr>
        <w:spacing w:line="360" w:lineRule="auto"/>
        <w:rPr>
          <w:rFonts w:ascii="Museo Sans 500" w:hAnsi="Museo Sans 500" w:cs="Arial"/>
          <w:sz w:val="20"/>
          <w:szCs w:val="20"/>
          <w:lang w:val="nl-NL"/>
        </w:rPr>
      </w:pPr>
    </w:p>
    <w:p w14:paraId="05636623" w14:textId="77777777" w:rsidR="00DA4CEC" w:rsidRDefault="00DA4CEC" w:rsidP="002B19C0">
      <w:pPr>
        <w:spacing w:line="360" w:lineRule="auto"/>
        <w:rPr>
          <w:rFonts w:ascii="Museo Sans 500" w:hAnsi="Museo Sans 500" w:cs="Arial"/>
          <w:sz w:val="20"/>
          <w:szCs w:val="20"/>
          <w:lang w:val="nl-NL"/>
        </w:rPr>
      </w:pPr>
      <w:r>
        <w:rPr>
          <w:rFonts w:ascii="Museo Sans 500" w:hAnsi="Museo Sans 500" w:cs="Arial"/>
          <w:sz w:val="20"/>
          <w:szCs w:val="20"/>
          <w:lang w:val="nl-NL"/>
        </w:rPr>
        <w:br w:type="page"/>
      </w:r>
    </w:p>
    <w:p w14:paraId="5E4D78C5" w14:textId="47B1A713" w:rsidR="00B0708C" w:rsidRDefault="00B0708C" w:rsidP="002B19C0">
      <w:pPr>
        <w:spacing w:line="360" w:lineRule="auto"/>
        <w:rPr>
          <w:rFonts w:ascii="Museo Sans 500" w:hAnsi="Museo Sans 500" w:cs="Arial"/>
          <w:sz w:val="20"/>
          <w:szCs w:val="20"/>
          <w:lang w:val="nl-NL"/>
        </w:rPr>
      </w:pPr>
      <w:r w:rsidRPr="00A97C6C">
        <w:rPr>
          <w:rFonts w:ascii="Museo Sans 500" w:hAnsi="Museo Sans 500" w:cs="Arial"/>
          <w:sz w:val="20"/>
          <w:szCs w:val="20"/>
          <w:lang w:val="nl-NL"/>
        </w:rPr>
        <w:lastRenderedPageBreak/>
        <w:t>Context</w:t>
      </w:r>
    </w:p>
    <w:p w14:paraId="4D51B972" w14:textId="534420E1" w:rsidR="00807A54" w:rsidRPr="00A97C6C" w:rsidRDefault="00807A54" w:rsidP="002B19C0">
      <w:pPr>
        <w:spacing w:line="360" w:lineRule="auto"/>
        <w:rPr>
          <w:rFonts w:ascii="Museo Sans 500" w:hAnsi="Museo Sans 500" w:cs="Arial"/>
          <w:sz w:val="20"/>
          <w:szCs w:val="20"/>
          <w:lang w:val="nl-NL"/>
        </w:rPr>
      </w:pPr>
      <w:r w:rsidRPr="00B0708C">
        <w:rPr>
          <w:rFonts w:ascii="Museo Sans 500" w:hAnsi="Museo Sans 500"/>
          <w:noProof/>
          <w:lang w:eastAsia="en-GB"/>
        </w:rPr>
        <mc:AlternateContent>
          <mc:Choice Requires="wps">
            <w:drawing>
              <wp:anchor distT="0" distB="0" distL="114300" distR="114300" simplePos="0" relativeHeight="251651072" behindDoc="0" locked="0" layoutInCell="1" allowOverlap="1" wp14:anchorId="77AE491A" wp14:editId="1BE6333D">
                <wp:simplePos x="0" y="0"/>
                <wp:positionH relativeFrom="column">
                  <wp:posOffset>0</wp:posOffset>
                </wp:positionH>
                <wp:positionV relativeFrom="paragraph">
                  <wp:posOffset>0</wp:posOffset>
                </wp:positionV>
                <wp:extent cx="1028700" cy="0"/>
                <wp:effectExtent l="0" t="0" r="12700" b="25400"/>
                <wp:wrapNone/>
                <wp:docPr id="2" name="Rechte verbindingslijn 2"/>
                <wp:cNvGraphicFramePr/>
                <a:graphic xmlns:a="http://schemas.openxmlformats.org/drawingml/2006/main">
                  <a:graphicData uri="http://schemas.microsoft.com/office/word/2010/wordprocessingShape">
                    <wps:wsp>
                      <wps:cNvCnPr/>
                      <wps:spPr>
                        <a:xfrm>
                          <a:off x="0" y="0"/>
                          <a:ext cx="1028700" cy="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6E621925" id="Rechte verbindingslijn 2" o:spid="_x0000_s1026" style="position:absolute;z-index:251651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 to="8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" strokecolor="black [3213]" strokeweight="2pt"/>
            </w:pict>
          </mc:Fallback>
        </mc:AlternateContent>
      </w:r>
    </w:p>
    <w:p w14:paraId="57EDCB9D" w14:textId="733638F4" w:rsidR="00430C37" w:rsidRDefault="00430C37" w:rsidP="00430C37">
      <w:pPr>
        <w:spacing w:line="360" w:lineRule="auto"/>
        <w:rPr>
          <w:rFonts w:ascii="Museo Sans 300" w:hAnsi="Museo Sans 300" w:cs="Arial"/>
          <w:sz w:val="20"/>
          <w:szCs w:val="20"/>
          <w:lang w:val="nl-NL"/>
        </w:rPr>
      </w:pPr>
      <w:r w:rsidRPr="00430C37">
        <w:rPr>
          <w:rFonts w:ascii="Museo Sans 300" w:hAnsi="Museo Sans 300" w:cs="Arial"/>
          <w:sz w:val="20"/>
          <w:szCs w:val="20"/>
          <w:lang w:val="nl-NL"/>
        </w:rPr>
        <w:t xml:space="preserve">Zowel het NOM Keur als het NOM Ready Keur (i.o.) zijn bedoeld om duidelijkheid te </w:t>
      </w:r>
      <w:r w:rsidR="00E81368">
        <w:rPr>
          <w:rFonts w:ascii="Museo Sans 300" w:hAnsi="Museo Sans 300" w:cs="Arial"/>
          <w:sz w:val="20"/>
          <w:szCs w:val="20"/>
          <w:lang w:val="nl-NL"/>
        </w:rPr>
        <w:t>creëren</w:t>
      </w:r>
      <w:r w:rsidRPr="00430C37">
        <w:rPr>
          <w:rFonts w:ascii="Museo Sans 300" w:hAnsi="Museo Sans 300" w:cs="Arial"/>
          <w:sz w:val="20"/>
          <w:szCs w:val="20"/>
          <w:lang w:val="nl-NL"/>
        </w:rPr>
        <w:t xml:space="preserve"> tussen aanbieder en afnemer omtrent de kwaliteit van het geleverde, zodat de afnemer een weloverwogen keuze kan maken </w:t>
      </w:r>
      <w:r w:rsidR="00E81368">
        <w:rPr>
          <w:rFonts w:ascii="Museo Sans 300" w:hAnsi="Museo Sans 300" w:cs="Arial"/>
          <w:sz w:val="20"/>
          <w:szCs w:val="20"/>
          <w:lang w:val="nl-NL"/>
        </w:rPr>
        <w:t>met oog op</w:t>
      </w:r>
      <w:r w:rsidRPr="00430C37">
        <w:rPr>
          <w:rFonts w:ascii="Museo Sans 300" w:hAnsi="Museo Sans 300" w:cs="Arial"/>
          <w:sz w:val="20"/>
          <w:szCs w:val="20"/>
          <w:lang w:val="nl-NL"/>
        </w:rPr>
        <w:t xml:space="preserve"> de consequenties voor hemzelf en, in geval van </w:t>
      </w:r>
      <w:r w:rsidR="00E81368">
        <w:rPr>
          <w:rFonts w:ascii="Museo Sans 300" w:hAnsi="Museo Sans 300" w:cs="Arial"/>
          <w:sz w:val="20"/>
          <w:szCs w:val="20"/>
          <w:lang w:val="nl-NL"/>
        </w:rPr>
        <w:t xml:space="preserve">een </w:t>
      </w:r>
      <w:r w:rsidRPr="00430C37">
        <w:rPr>
          <w:rFonts w:ascii="Museo Sans 300" w:hAnsi="Museo Sans 300" w:cs="Arial"/>
          <w:sz w:val="20"/>
          <w:szCs w:val="20"/>
          <w:lang w:val="nl-NL"/>
        </w:rPr>
        <w:t>huur</w:t>
      </w:r>
      <w:r w:rsidR="00E81368">
        <w:rPr>
          <w:rFonts w:ascii="Museo Sans 300" w:hAnsi="Museo Sans 300" w:cs="Arial"/>
          <w:sz w:val="20"/>
          <w:szCs w:val="20"/>
          <w:lang w:val="nl-NL"/>
        </w:rPr>
        <w:t>woning</w:t>
      </w:r>
      <w:r w:rsidRPr="00430C37">
        <w:rPr>
          <w:rFonts w:ascii="Museo Sans 300" w:hAnsi="Museo Sans 300" w:cs="Arial"/>
          <w:sz w:val="20"/>
          <w:szCs w:val="20"/>
          <w:lang w:val="nl-NL"/>
        </w:rPr>
        <w:t xml:space="preserve">, </w:t>
      </w:r>
      <w:r w:rsidR="00E81368">
        <w:rPr>
          <w:rFonts w:ascii="Museo Sans 300" w:hAnsi="Museo Sans 300" w:cs="Arial"/>
          <w:sz w:val="20"/>
          <w:szCs w:val="20"/>
          <w:lang w:val="nl-NL"/>
        </w:rPr>
        <w:t>de</w:t>
      </w:r>
      <w:r w:rsidRPr="00430C37">
        <w:rPr>
          <w:rFonts w:ascii="Museo Sans 300" w:hAnsi="Museo Sans 300" w:cs="Arial"/>
          <w:sz w:val="20"/>
          <w:szCs w:val="20"/>
          <w:lang w:val="nl-NL"/>
        </w:rPr>
        <w:t xml:space="preserve"> huurders.</w:t>
      </w:r>
    </w:p>
    <w:p w14:paraId="53FC065E" w14:textId="77777777" w:rsidR="00430C37" w:rsidRPr="00430C37" w:rsidRDefault="00430C37" w:rsidP="00430C37">
      <w:pPr>
        <w:spacing w:line="360" w:lineRule="auto"/>
        <w:rPr>
          <w:rFonts w:ascii="Museo Sans 300" w:hAnsi="Museo Sans 300" w:cs="Arial"/>
          <w:sz w:val="20"/>
          <w:szCs w:val="20"/>
          <w:lang w:val="nl-NL"/>
        </w:rPr>
      </w:pPr>
    </w:p>
    <w:p w14:paraId="58A936E0" w14:textId="1441B060" w:rsidR="00430C37" w:rsidRDefault="00430C37" w:rsidP="00430C37">
      <w:pPr>
        <w:spacing w:line="360" w:lineRule="auto"/>
        <w:rPr>
          <w:rFonts w:ascii="Museo Sans 300" w:hAnsi="Museo Sans 300" w:cs="Arial"/>
          <w:sz w:val="20"/>
          <w:szCs w:val="20"/>
          <w:lang w:val="nl-NL"/>
        </w:rPr>
      </w:pPr>
      <w:r w:rsidRPr="00430C37">
        <w:rPr>
          <w:rFonts w:ascii="Museo Sans 300" w:hAnsi="Museo Sans 300" w:cs="Arial"/>
          <w:sz w:val="20"/>
          <w:szCs w:val="20"/>
          <w:lang w:val="nl-NL"/>
        </w:rPr>
        <w:t xml:space="preserve">In de praktijk </w:t>
      </w:r>
      <w:r w:rsidR="00E81368">
        <w:rPr>
          <w:rFonts w:ascii="Museo Sans 300" w:hAnsi="Museo Sans 300" w:cs="Arial"/>
          <w:sz w:val="20"/>
          <w:szCs w:val="20"/>
          <w:lang w:val="nl-NL"/>
        </w:rPr>
        <w:t>ontvangen</w:t>
      </w:r>
      <w:r w:rsidRPr="00430C37">
        <w:rPr>
          <w:rFonts w:ascii="Museo Sans 300" w:hAnsi="Museo Sans 300" w:cs="Arial"/>
          <w:sz w:val="20"/>
          <w:szCs w:val="20"/>
          <w:lang w:val="nl-NL"/>
        </w:rPr>
        <w:t xml:space="preserve"> afnemer</w:t>
      </w:r>
      <w:r w:rsidR="00E81368">
        <w:rPr>
          <w:rFonts w:ascii="Museo Sans 300" w:hAnsi="Museo Sans 300" w:cs="Arial"/>
          <w:sz w:val="20"/>
          <w:szCs w:val="20"/>
          <w:lang w:val="nl-NL"/>
        </w:rPr>
        <w:t>s</w:t>
      </w:r>
      <w:r w:rsidRPr="00430C37">
        <w:rPr>
          <w:rFonts w:ascii="Museo Sans 300" w:hAnsi="Museo Sans 300" w:cs="Arial"/>
          <w:sz w:val="20"/>
          <w:szCs w:val="20"/>
          <w:lang w:val="nl-NL"/>
        </w:rPr>
        <w:t xml:space="preserve"> </w:t>
      </w:r>
      <w:r w:rsidR="00E81368">
        <w:rPr>
          <w:rFonts w:ascii="Museo Sans 300" w:hAnsi="Museo Sans 300" w:cs="Arial"/>
          <w:sz w:val="20"/>
          <w:szCs w:val="20"/>
          <w:lang w:val="nl-NL"/>
        </w:rPr>
        <w:t xml:space="preserve">heel diverse </w:t>
      </w:r>
      <w:r w:rsidRPr="00430C37">
        <w:rPr>
          <w:rFonts w:ascii="Museo Sans 300" w:hAnsi="Museo Sans 300" w:cs="Arial"/>
          <w:sz w:val="20"/>
          <w:szCs w:val="20"/>
          <w:lang w:val="nl-NL"/>
        </w:rPr>
        <w:t xml:space="preserve">informatie op het gebied van de financiële consequenties van het aangeboden product. Zo verschillen soms de grootheden die gebruikt worden (zoals energiejaarlasten versus bespaarde energielasten, rendement van de investering of terugverdientijd), maar ook gebruikt iedere aanbieder zijn eigen </w:t>
      </w:r>
      <w:r w:rsidR="00E81368">
        <w:rPr>
          <w:rFonts w:ascii="Museo Sans 300" w:hAnsi="Museo Sans 300" w:cs="Arial"/>
          <w:sz w:val="20"/>
          <w:szCs w:val="20"/>
          <w:lang w:val="nl-NL"/>
        </w:rPr>
        <w:t>kengetallen</w:t>
      </w:r>
      <w:r w:rsidRPr="00430C37">
        <w:rPr>
          <w:rFonts w:ascii="Museo Sans 300" w:hAnsi="Museo Sans 300" w:cs="Arial"/>
          <w:sz w:val="20"/>
          <w:szCs w:val="20"/>
          <w:lang w:val="nl-NL"/>
        </w:rPr>
        <w:t xml:space="preserve"> (ten aanzien van energieprijzen en hun ontwikkeling, rentepercentage van de financiering, etc.) voor het maken van financiële berekeningen. Voor de meeste afnemers is het daardoor moeilijk </w:t>
      </w:r>
      <w:r w:rsidR="00E81368">
        <w:rPr>
          <w:rFonts w:ascii="Museo Sans 300" w:hAnsi="Museo Sans 300" w:cs="Arial"/>
          <w:sz w:val="20"/>
          <w:szCs w:val="20"/>
          <w:lang w:val="nl-NL"/>
        </w:rPr>
        <w:t xml:space="preserve">of zelfs ondoenlijk </w:t>
      </w:r>
      <w:r w:rsidRPr="00430C37">
        <w:rPr>
          <w:rFonts w:ascii="Museo Sans 300" w:hAnsi="Museo Sans 300" w:cs="Arial"/>
          <w:sz w:val="20"/>
          <w:szCs w:val="20"/>
          <w:lang w:val="nl-NL"/>
        </w:rPr>
        <w:t xml:space="preserve">om verschillende aanbiedingen objectief te kunnen vergelijken op het aspect financiële consequenties. Bovendien geldt dat in de huursector weliswaar eigen </w:t>
      </w:r>
      <w:r w:rsidR="002D69D6">
        <w:rPr>
          <w:rFonts w:ascii="Museo Sans 300" w:hAnsi="Museo Sans 300" w:cs="Arial"/>
          <w:sz w:val="20"/>
          <w:szCs w:val="20"/>
          <w:lang w:val="nl-NL"/>
        </w:rPr>
        <w:t xml:space="preserve">financiële </w:t>
      </w:r>
      <w:r w:rsidRPr="00430C37">
        <w:rPr>
          <w:rFonts w:ascii="Museo Sans 300" w:hAnsi="Museo Sans 300" w:cs="Arial"/>
          <w:sz w:val="20"/>
          <w:szCs w:val="20"/>
          <w:lang w:val="nl-NL"/>
        </w:rPr>
        <w:t>deskundigheid aanwezig is, maar</w:t>
      </w:r>
      <w:r w:rsidR="002D69D6">
        <w:rPr>
          <w:rFonts w:ascii="Museo Sans 300" w:hAnsi="Museo Sans 300" w:cs="Arial"/>
          <w:sz w:val="20"/>
          <w:szCs w:val="20"/>
          <w:lang w:val="nl-NL"/>
        </w:rPr>
        <w:t xml:space="preserve"> dat die</w:t>
      </w:r>
      <w:r w:rsidRPr="00430C37">
        <w:rPr>
          <w:rFonts w:ascii="Museo Sans 300" w:hAnsi="Museo Sans 300" w:cs="Arial"/>
          <w:sz w:val="20"/>
          <w:szCs w:val="20"/>
          <w:lang w:val="nl-NL"/>
        </w:rPr>
        <w:t xml:space="preserve"> in het particuliere- en VVE-segment</w:t>
      </w:r>
      <w:r w:rsidR="002D69D6">
        <w:rPr>
          <w:rFonts w:ascii="Museo Sans 300" w:hAnsi="Museo Sans 300" w:cs="Arial"/>
          <w:sz w:val="20"/>
          <w:szCs w:val="20"/>
          <w:lang w:val="nl-NL"/>
        </w:rPr>
        <w:t xml:space="preserve"> in de regel </w:t>
      </w:r>
      <w:r w:rsidR="002D69D6" w:rsidRPr="00430C37">
        <w:rPr>
          <w:rFonts w:ascii="Museo Sans 300" w:hAnsi="Museo Sans 300" w:cs="Arial"/>
          <w:sz w:val="20"/>
          <w:szCs w:val="20"/>
          <w:lang w:val="nl-NL"/>
        </w:rPr>
        <w:t>ontbreekt</w:t>
      </w:r>
      <w:r w:rsidRPr="00430C37">
        <w:rPr>
          <w:rFonts w:ascii="Museo Sans 300" w:hAnsi="Museo Sans 300" w:cs="Arial"/>
          <w:sz w:val="20"/>
          <w:szCs w:val="20"/>
          <w:lang w:val="nl-NL"/>
        </w:rPr>
        <w:t xml:space="preserve">. </w:t>
      </w:r>
    </w:p>
    <w:p w14:paraId="107304D0" w14:textId="77777777" w:rsidR="00430C37" w:rsidRPr="00430C37" w:rsidRDefault="00430C37" w:rsidP="00430C37">
      <w:pPr>
        <w:spacing w:line="360" w:lineRule="auto"/>
        <w:rPr>
          <w:rFonts w:ascii="Museo Sans 300" w:hAnsi="Museo Sans 300" w:cs="Arial"/>
          <w:sz w:val="20"/>
          <w:szCs w:val="20"/>
          <w:lang w:val="nl-NL"/>
        </w:rPr>
      </w:pPr>
    </w:p>
    <w:p w14:paraId="7D39FDA6" w14:textId="11DE91FE" w:rsidR="002D69D6" w:rsidRDefault="00430C37" w:rsidP="00430C37">
      <w:pPr>
        <w:spacing w:line="360" w:lineRule="auto"/>
        <w:rPr>
          <w:rFonts w:ascii="Museo Sans 300" w:hAnsi="Museo Sans 300" w:cs="Arial"/>
          <w:sz w:val="20"/>
          <w:szCs w:val="20"/>
          <w:lang w:val="nl-NL"/>
        </w:rPr>
      </w:pPr>
      <w:r w:rsidRPr="00430C37">
        <w:rPr>
          <w:rFonts w:ascii="Museo Sans 300" w:hAnsi="Museo Sans 300" w:cs="Arial"/>
          <w:sz w:val="20"/>
          <w:szCs w:val="20"/>
          <w:lang w:val="nl-NL"/>
        </w:rPr>
        <w:t xml:space="preserve">De </w:t>
      </w:r>
      <w:r w:rsidR="002D69D6">
        <w:rPr>
          <w:rFonts w:ascii="Museo Sans 300" w:hAnsi="Museo Sans 300" w:cs="Arial"/>
          <w:sz w:val="20"/>
          <w:szCs w:val="20"/>
          <w:lang w:val="nl-NL"/>
        </w:rPr>
        <w:t>c</w:t>
      </w:r>
      <w:r w:rsidRPr="00430C37">
        <w:rPr>
          <w:rFonts w:ascii="Museo Sans 300" w:hAnsi="Museo Sans 300" w:cs="Arial"/>
          <w:sz w:val="20"/>
          <w:szCs w:val="20"/>
          <w:lang w:val="nl-NL"/>
        </w:rPr>
        <w:t xml:space="preserve">entrale vraag die in dit themablad </w:t>
      </w:r>
      <w:r w:rsidR="002D69D6" w:rsidRPr="00430C37">
        <w:rPr>
          <w:rFonts w:ascii="Museo Sans 300" w:hAnsi="Museo Sans 300" w:cs="Arial"/>
          <w:sz w:val="20"/>
          <w:szCs w:val="20"/>
          <w:lang w:val="nl-NL"/>
        </w:rPr>
        <w:t xml:space="preserve">wordt behandeld </w:t>
      </w:r>
      <w:r w:rsidRPr="00430C37">
        <w:rPr>
          <w:rFonts w:ascii="Museo Sans 300" w:hAnsi="Museo Sans 300" w:cs="Arial"/>
          <w:sz w:val="20"/>
          <w:szCs w:val="20"/>
          <w:lang w:val="nl-NL"/>
        </w:rPr>
        <w:t xml:space="preserve">is: </w:t>
      </w:r>
      <w:r w:rsidR="002D69D6">
        <w:rPr>
          <w:rFonts w:ascii="Museo Sans 300" w:hAnsi="Museo Sans 300" w:cs="Arial"/>
          <w:sz w:val="20"/>
          <w:szCs w:val="20"/>
          <w:lang w:val="nl-NL"/>
        </w:rPr>
        <w:t>"hoe kunnen afnemers van NOM Ready aanbod goed inzicht krijgen in de financiële consequenties van hun keuze?"</w:t>
      </w:r>
    </w:p>
    <w:p w14:paraId="59495BB1" w14:textId="77777777" w:rsidR="002D69D6" w:rsidRDefault="002D69D6" w:rsidP="00430C37">
      <w:pPr>
        <w:spacing w:line="360" w:lineRule="auto"/>
        <w:rPr>
          <w:rFonts w:ascii="Museo Sans 300" w:hAnsi="Museo Sans 300" w:cs="Arial"/>
          <w:sz w:val="20"/>
          <w:szCs w:val="20"/>
          <w:lang w:val="nl-NL"/>
        </w:rPr>
      </w:pPr>
    </w:p>
    <w:p w14:paraId="6C679B08" w14:textId="337637D9" w:rsidR="00430C37" w:rsidRPr="00430C37" w:rsidRDefault="00430C37" w:rsidP="00430C37">
      <w:pPr>
        <w:spacing w:line="360" w:lineRule="auto"/>
        <w:rPr>
          <w:rFonts w:ascii="Museo Sans 300" w:hAnsi="Museo Sans 300" w:cs="Arial"/>
          <w:sz w:val="20"/>
          <w:szCs w:val="20"/>
          <w:lang w:val="nl-NL"/>
        </w:rPr>
      </w:pPr>
      <w:r w:rsidRPr="00430C37">
        <w:rPr>
          <w:rFonts w:ascii="Museo Sans 300" w:hAnsi="Museo Sans 300" w:cs="Arial"/>
          <w:sz w:val="20"/>
          <w:szCs w:val="20"/>
          <w:lang w:val="nl-NL"/>
        </w:rPr>
        <w:t>Subvragen die daarbij horen zijn:</w:t>
      </w:r>
    </w:p>
    <w:p w14:paraId="2BA36DC1" w14:textId="715CA7AF" w:rsidR="002D69D6" w:rsidRDefault="002D69D6" w:rsidP="00430C37">
      <w:pPr>
        <w:numPr>
          <w:ilvl w:val="0"/>
          <w:numId w:val="34"/>
        </w:numPr>
        <w:spacing w:line="360" w:lineRule="auto"/>
        <w:rPr>
          <w:rFonts w:ascii="Museo Sans 300" w:hAnsi="Museo Sans 300" w:cs="Arial"/>
          <w:sz w:val="20"/>
          <w:szCs w:val="20"/>
          <w:lang w:val="nl-NL"/>
        </w:rPr>
      </w:pPr>
      <w:r w:rsidRPr="00430C37">
        <w:rPr>
          <w:rFonts w:ascii="Museo Sans 300" w:hAnsi="Museo Sans 300" w:cs="Arial"/>
          <w:sz w:val="20"/>
          <w:szCs w:val="20"/>
          <w:lang w:val="nl-NL"/>
        </w:rPr>
        <w:t xml:space="preserve">Welke ‘output’ is nodig voor een transparant </w:t>
      </w:r>
      <w:r>
        <w:rPr>
          <w:rFonts w:ascii="Museo Sans 300" w:hAnsi="Museo Sans 300" w:cs="Arial"/>
          <w:sz w:val="20"/>
          <w:szCs w:val="20"/>
          <w:lang w:val="nl-NL"/>
        </w:rPr>
        <w:t>inzicht in de</w:t>
      </w:r>
      <w:r w:rsidRPr="00430C37">
        <w:rPr>
          <w:rFonts w:ascii="Museo Sans 300" w:hAnsi="Museo Sans 300" w:cs="Arial"/>
          <w:sz w:val="20"/>
          <w:szCs w:val="20"/>
          <w:lang w:val="nl-NL"/>
        </w:rPr>
        <w:t xml:space="preserve"> financiële impact van </w:t>
      </w:r>
      <w:r>
        <w:rPr>
          <w:rFonts w:ascii="Museo Sans 300" w:hAnsi="Museo Sans 300" w:cs="Arial"/>
          <w:sz w:val="20"/>
          <w:szCs w:val="20"/>
          <w:lang w:val="nl-NL"/>
        </w:rPr>
        <w:t>een</w:t>
      </w:r>
      <w:r w:rsidRPr="00430C37">
        <w:rPr>
          <w:rFonts w:ascii="Museo Sans 300" w:hAnsi="Museo Sans 300" w:cs="Arial"/>
          <w:sz w:val="20"/>
          <w:szCs w:val="20"/>
          <w:lang w:val="nl-NL"/>
        </w:rPr>
        <w:t xml:space="preserve"> NOM</w:t>
      </w:r>
      <w:r>
        <w:rPr>
          <w:rFonts w:ascii="Museo Sans 300" w:hAnsi="Museo Sans 300" w:cs="Arial"/>
          <w:sz w:val="20"/>
          <w:szCs w:val="20"/>
          <w:lang w:val="nl-NL"/>
        </w:rPr>
        <w:t xml:space="preserve"> </w:t>
      </w:r>
      <w:r w:rsidRPr="00430C37">
        <w:rPr>
          <w:rFonts w:ascii="Museo Sans 300" w:hAnsi="Museo Sans 300" w:cs="Arial"/>
          <w:sz w:val="20"/>
          <w:szCs w:val="20"/>
          <w:lang w:val="nl-NL"/>
        </w:rPr>
        <w:t>Ready aanbod</w:t>
      </w:r>
      <w:r>
        <w:rPr>
          <w:rFonts w:ascii="Museo Sans 300" w:hAnsi="Museo Sans 300" w:cs="Arial"/>
          <w:sz w:val="20"/>
          <w:szCs w:val="20"/>
          <w:lang w:val="nl-NL"/>
        </w:rPr>
        <w:t xml:space="preserve">? </w:t>
      </w:r>
    </w:p>
    <w:p w14:paraId="69A7CF6E" w14:textId="30220B00" w:rsidR="002D69D6" w:rsidRDefault="002D69D6" w:rsidP="00430C37">
      <w:pPr>
        <w:numPr>
          <w:ilvl w:val="0"/>
          <w:numId w:val="34"/>
        </w:numPr>
        <w:spacing w:line="360" w:lineRule="auto"/>
        <w:rPr>
          <w:rFonts w:ascii="Museo Sans 300" w:hAnsi="Museo Sans 300" w:cs="Arial"/>
          <w:sz w:val="20"/>
          <w:szCs w:val="20"/>
          <w:lang w:val="nl-NL"/>
        </w:rPr>
      </w:pPr>
      <w:r>
        <w:rPr>
          <w:rFonts w:ascii="Museo Sans 300" w:hAnsi="Museo Sans 300" w:cs="Arial"/>
          <w:sz w:val="20"/>
          <w:szCs w:val="20"/>
          <w:lang w:val="nl-NL"/>
        </w:rPr>
        <w:t>W</w:t>
      </w:r>
      <w:r w:rsidRPr="00430C37">
        <w:rPr>
          <w:rFonts w:ascii="Museo Sans 300" w:hAnsi="Museo Sans 300" w:cs="Arial"/>
          <w:sz w:val="20"/>
          <w:szCs w:val="20"/>
          <w:lang w:val="nl-NL"/>
        </w:rPr>
        <w:t>elke input is daar</w:t>
      </w:r>
      <w:r>
        <w:rPr>
          <w:rFonts w:ascii="Museo Sans 300" w:hAnsi="Museo Sans 300" w:cs="Arial"/>
          <w:sz w:val="20"/>
          <w:szCs w:val="20"/>
          <w:lang w:val="nl-NL"/>
        </w:rPr>
        <w:t xml:space="preserve"> </w:t>
      </w:r>
      <w:r w:rsidRPr="00430C37">
        <w:rPr>
          <w:rFonts w:ascii="Museo Sans 300" w:hAnsi="Museo Sans 300" w:cs="Arial"/>
          <w:sz w:val="20"/>
          <w:szCs w:val="20"/>
          <w:lang w:val="nl-NL"/>
        </w:rPr>
        <w:t>voor nodig van de NOM Ready aanbieder</w:t>
      </w:r>
      <w:r>
        <w:rPr>
          <w:rFonts w:ascii="Museo Sans 300" w:hAnsi="Museo Sans 300" w:cs="Arial"/>
          <w:sz w:val="20"/>
          <w:szCs w:val="20"/>
          <w:lang w:val="nl-NL"/>
        </w:rPr>
        <w:t>?</w:t>
      </w:r>
    </w:p>
    <w:p w14:paraId="1DD10D69" w14:textId="5B71FF93" w:rsidR="002D69D6" w:rsidRDefault="002D69D6" w:rsidP="00430C37">
      <w:pPr>
        <w:numPr>
          <w:ilvl w:val="0"/>
          <w:numId w:val="34"/>
        </w:numPr>
        <w:spacing w:line="360" w:lineRule="auto"/>
        <w:rPr>
          <w:rFonts w:ascii="Museo Sans 300" w:hAnsi="Museo Sans 300" w:cs="Arial"/>
          <w:sz w:val="20"/>
          <w:szCs w:val="20"/>
          <w:lang w:val="nl-NL"/>
        </w:rPr>
      </w:pPr>
      <w:r>
        <w:rPr>
          <w:rFonts w:ascii="Museo Sans 300" w:hAnsi="Museo Sans 300" w:cs="Arial"/>
          <w:sz w:val="20"/>
          <w:szCs w:val="20"/>
          <w:lang w:val="nl-NL"/>
        </w:rPr>
        <w:t>W</w:t>
      </w:r>
      <w:r w:rsidRPr="00430C37">
        <w:rPr>
          <w:rFonts w:ascii="Museo Sans 300" w:hAnsi="Museo Sans 300" w:cs="Arial"/>
          <w:sz w:val="20"/>
          <w:szCs w:val="20"/>
          <w:lang w:val="nl-NL"/>
        </w:rPr>
        <w:t xml:space="preserve">elke (bestaande) modellen </w:t>
      </w:r>
      <w:r>
        <w:rPr>
          <w:rFonts w:ascii="Museo Sans 300" w:hAnsi="Museo Sans 300" w:cs="Arial"/>
          <w:sz w:val="20"/>
          <w:szCs w:val="20"/>
          <w:lang w:val="nl-NL"/>
        </w:rPr>
        <w:t>kunnen</w:t>
      </w:r>
      <w:r w:rsidRPr="00430C37">
        <w:rPr>
          <w:rFonts w:ascii="Museo Sans 300" w:hAnsi="Museo Sans 300" w:cs="Arial"/>
          <w:sz w:val="20"/>
          <w:szCs w:val="20"/>
          <w:lang w:val="nl-NL"/>
        </w:rPr>
        <w:t xml:space="preserve"> worden ingezet om van input tot output te komen</w:t>
      </w:r>
      <w:r>
        <w:rPr>
          <w:rFonts w:ascii="Museo Sans 300" w:hAnsi="Museo Sans 300" w:cs="Arial"/>
          <w:sz w:val="20"/>
          <w:szCs w:val="20"/>
          <w:lang w:val="nl-NL"/>
        </w:rPr>
        <w:t>?</w:t>
      </w:r>
    </w:p>
    <w:p w14:paraId="3F66964D" w14:textId="26EA8BF5" w:rsidR="002D69D6" w:rsidRDefault="002D69D6" w:rsidP="00430C37">
      <w:pPr>
        <w:numPr>
          <w:ilvl w:val="0"/>
          <w:numId w:val="34"/>
        </w:numPr>
        <w:spacing w:line="360" w:lineRule="auto"/>
        <w:rPr>
          <w:rFonts w:ascii="Museo Sans 300" w:hAnsi="Museo Sans 300" w:cs="Arial"/>
          <w:sz w:val="20"/>
          <w:szCs w:val="20"/>
          <w:lang w:val="nl-NL"/>
        </w:rPr>
      </w:pPr>
      <w:r>
        <w:rPr>
          <w:rFonts w:ascii="Museo Sans 300" w:hAnsi="Museo Sans 300" w:cs="Arial"/>
          <w:sz w:val="20"/>
          <w:szCs w:val="20"/>
          <w:lang w:val="nl-NL"/>
        </w:rPr>
        <w:t xml:space="preserve">Welke kentallen zijn daar voor nodig en kunnen, om onderlinge vergelijkbaarheid te vergemakkelijken, het best vastgezet worden voor alle gebruikers van deze methode voor het geven van financieel inzicht? Hoe sluit dat zo goed mogelijk aan </w:t>
      </w:r>
      <w:r w:rsidR="000305E6">
        <w:rPr>
          <w:rFonts w:ascii="Museo Sans 300" w:hAnsi="Museo Sans 300" w:cs="Arial"/>
          <w:sz w:val="20"/>
          <w:szCs w:val="20"/>
          <w:lang w:val="nl-NL"/>
        </w:rPr>
        <w:t>op bestaand kentallen en rekenmethodes, bijvoorbeeld van overheidswege.</w:t>
      </w:r>
    </w:p>
    <w:p w14:paraId="6C860939" w14:textId="77777777" w:rsidR="00430C37" w:rsidRPr="00430C37" w:rsidRDefault="00430C37" w:rsidP="00430C37">
      <w:pPr>
        <w:numPr>
          <w:ilvl w:val="0"/>
          <w:numId w:val="34"/>
        </w:numPr>
        <w:spacing w:line="360" w:lineRule="auto"/>
        <w:rPr>
          <w:rFonts w:ascii="Museo Sans 300" w:hAnsi="Museo Sans 300" w:cs="Arial"/>
          <w:sz w:val="20"/>
          <w:szCs w:val="20"/>
          <w:lang w:val="nl-NL"/>
        </w:rPr>
      </w:pPr>
      <w:r w:rsidRPr="00430C37">
        <w:rPr>
          <w:rFonts w:ascii="Museo Sans 300" w:hAnsi="Museo Sans 300" w:cs="Arial"/>
          <w:sz w:val="20"/>
          <w:szCs w:val="20"/>
          <w:lang w:val="nl-NL"/>
        </w:rPr>
        <w:t>Welke rol speelt het financieel inzicht in het NOM Ready keuringsproces?</w:t>
      </w:r>
    </w:p>
    <w:p w14:paraId="6D1CBADA" w14:textId="69A2DFB7" w:rsidR="00430C37" w:rsidRPr="00430C37" w:rsidRDefault="00430C37" w:rsidP="00430C37">
      <w:pPr>
        <w:numPr>
          <w:ilvl w:val="1"/>
          <w:numId w:val="34"/>
        </w:numPr>
        <w:spacing w:line="360" w:lineRule="auto"/>
        <w:rPr>
          <w:rFonts w:ascii="Museo Sans 300" w:hAnsi="Museo Sans 300" w:cs="Arial"/>
          <w:sz w:val="20"/>
          <w:szCs w:val="20"/>
          <w:lang w:val="nl-NL"/>
        </w:rPr>
      </w:pPr>
      <w:r w:rsidRPr="00430C37">
        <w:rPr>
          <w:rFonts w:ascii="Museo Sans 300" w:hAnsi="Museo Sans 300" w:cs="Arial"/>
          <w:sz w:val="20"/>
          <w:szCs w:val="20"/>
          <w:lang w:val="nl-NL"/>
        </w:rPr>
        <w:t>Wat zou er getoetst moeten worden</w:t>
      </w:r>
      <w:r w:rsidR="002D69D6">
        <w:rPr>
          <w:rFonts w:ascii="Museo Sans 300" w:hAnsi="Museo Sans 300" w:cs="Arial"/>
          <w:sz w:val="20"/>
          <w:szCs w:val="20"/>
          <w:lang w:val="nl-NL"/>
        </w:rPr>
        <w:t>,</w:t>
      </w:r>
      <w:r w:rsidRPr="00430C37">
        <w:rPr>
          <w:rFonts w:ascii="Museo Sans 300" w:hAnsi="Museo Sans 300" w:cs="Arial"/>
          <w:sz w:val="20"/>
          <w:szCs w:val="20"/>
          <w:lang w:val="nl-NL"/>
        </w:rPr>
        <w:t xml:space="preserve"> c.q. wat zijn afkeuringscriteria?</w:t>
      </w:r>
    </w:p>
    <w:p w14:paraId="7ADC4161" w14:textId="3200A06F" w:rsidR="002D69D6" w:rsidRDefault="000305E6" w:rsidP="00430C37">
      <w:pPr>
        <w:numPr>
          <w:ilvl w:val="1"/>
          <w:numId w:val="34"/>
        </w:numPr>
        <w:spacing w:line="360" w:lineRule="auto"/>
        <w:rPr>
          <w:rFonts w:ascii="Museo Sans 300" w:hAnsi="Museo Sans 300" w:cs="Arial"/>
          <w:sz w:val="20"/>
          <w:szCs w:val="20"/>
          <w:lang w:val="nl-NL"/>
        </w:rPr>
      </w:pPr>
      <w:r>
        <w:rPr>
          <w:rFonts w:ascii="Museo Sans 300" w:hAnsi="Museo Sans 300" w:cs="Arial"/>
          <w:sz w:val="20"/>
          <w:szCs w:val="20"/>
          <w:lang w:val="nl-NL"/>
        </w:rPr>
        <w:t>Hoe</w:t>
      </w:r>
      <w:r w:rsidR="00430C37" w:rsidRPr="002D69D6">
        <w:rPr>
          <w:rFonts w:ascii="Museo Sans 300" w:hAnsi="Museo Sans 300" w:cs="Arial"/>
          <w:sz w:val="20"/>
          <w:szCs w:val="20"/>
          <w:lang w:val="nl-NL"/>
        </w:rPr>
        <w:t xml:space="preserve"> is de impact op de benodigde inspanning voor NOM</w:t>
      </w:r>
      <w:r>
        <w:rPr>
          <w:rFonts w:ascii="Museo Sans 300" w:hAnsi="Museo Sans 300" w:cs="Arial"/>
          <w:sz w:val="20"/>
          <w:szCs w:val="20"/>
          <w:lang w:val="nl-NL"/>
        </w:rPr>
        <w:t xml:space="preserve"> </w:t>
      </w:r>
      <w:r w:rsidR="00430C37" w:rsidRPr="002D69D6">
        <w:rPr>
          <w:rFonts w:ascii="Museo Sans 300" w:hAnsi="Museo Sans 300" w:cs="Arial"/>
          <w:sz w:val="20"/>
          <w:szCs w:val="20"/>
          <w:lang w:val="nl-NL"/>
        </w:rPr>
        <w:t xml:space="preserve">Ready aanbieders om hun </w:t>
      </w:r>
      <w:r>
        <w:rPr>
          <w:rFonts w:ascii="Museo Sans 300" w:hAnsi="Museo Sans 300" w:cs="Arial"/>
          <w:sz w:val="20"/>
          <w:szCs w:val="20"/>
          <w:lang w:val="nl-NL"/>
        </w:rPr>
        <w:t>NOM Ready</w:t>
      </w:r>
      <w:r w:rsidR="00430C37" w:rsidRPr="002D69D6">
        <w:rPr>
          <w:rFonts w:ascii="Museo Sans 300" w:hAnsi="Museo Sans 300" w:cs="Arial"/>
          <w:sz w:val="20"/>
          <w:szCs w:val="20"/>
          <w:lang w:val="nl-NL"/>
        </w:rPr>
        <w:t xml:space="preserve"> concept gekeurd te krijgen</w:t>
      </w:r>
      <w:r>
        <w:rPr>
          <w:rFonts w:ascii="Museo Sans 300" w:hAnsi="Museo Sans 300" w:cs="Arial"/>
          <w:sz w:val="20"/>
          <w:szCs w:val="20"/>
          <w:lang w:val="nl-NL"/>
        </w:rPr>
        <w:t xml:space="preserve"> te minimaliseren</w:t>
      </w:r>
      <w:r w:rsidR="00430C37" w:rsidRPr="002D69D6">
        <w:rPr>
          <w:rFonts w:ascii="Museo Sans 300" w:hAnsi="Museo Sans 300" w:cs="Arial"/>
          <w:sz w:val="20"/>
          <w:szCs w:val="20"/>
          <w:lang w:val="nl-NL"/>
        </w:rPr>
        <w:t>?</w:t>
      </w:r>
    </w:p>
    <w:p w14:paraId="0ADBE627" w14:textId="01E124CA" w:rsidR="00893BFE" w:rsidRPr="002D69D6" w:rsidRDefault="00430C37" w:rsidP="002D69D6">
      <w:pPr>
        <w:numPr>
          <w:ilvl w:val="0"/>
          <w:numId w:val="34"/>
        </w:numPr>
        <w:spacing w:line="360" w:lineRule="auto"/>
        <w:rPr>
          <w:rFonts w:ascii="Museo Sans 300" w:hAnsi="Museo Sans 300" w:cs="Arial"/>
          <w:sz w:val="20"/>
          <w:szCs w:val="20"/>
          <w:lang w:val="nl-NL"/>
        </w:rPr>
      </w:pPr>
      <w:r w:rsidRPr="002D69D6">
        <w:rPr>
          <w:rFonts w:ascii="Museo Sans 300" w:hAnsi="Museo Sans 300" w:cs="Arial"/>
          <w:sz w:val="20"/>
          <w:szCs w:val="20"/>
          <w:lang w:val="nl-NL"/>
        </w:rPr>
        <w:t>Verschillen de antwoorden op bovenstaande vragen voor verschillende markten</w:t>
      </w:r>
      <w:r w:rsidR="000305E6">
        <w:rPr>
          <w:rFonts w:ascii="Museo Sans 300" w:hAnsi="Museo Sans 300" w:cs="Arial"/>
          <w:sz w:val="20"/>
          <w:szCs w:val="20"/>
          <w:lang w:val="nl-NL"/>
        </w:rPr>
        <w:t xml:space="preserve"> </w:t>
      </w:r>
      <w:r w:rsidRPr="002D69D6">
        <w:rPr>
          <w:rFonts w:ascii="Museo Sans 300" w:hAnsi="Museo Sans 300" w:cs="Arial"/>
          <w:sz w:val="20"/>
          <w:szCs w:val="20"/>
          <w:lang w:val="nl-NL"/>
        </w:rPr>
        <w:t>(</w:t>
      </w:r>
      <w:r w:rsidR="000305E6">
        <w:rPr>
          <w:rFonts w:ascii="Museo Sans 300" w:hAnsi="Museo Sans 300" w:cs="Arial"/>
          <w:sz w:val="20"/>
          <w:szCs w:val="20"/>
          <w:lang w:val="nl-NL"/>
        </w:rPr>
        <w:t>p</w:t>
      </w:r>
      <w:r w:rsidRPr="002D69D6">
        <w:rPr>
          <w:rFonts w:ascii="Museo Sans 300" w:hAnsi="Museo Sans 300" w:cs="Arial"/>
          <w:sz w:val="20"/>
          <w:szCs w:val="20"/>
          <w:lang w:val="nl-NL"/>
        </w:rPr>
        <w:t xml:space="preserve">articulier </w:t>
      </w:r>
      <w:r w:rsidR="000305E6">
        <w:rPr>
          <w:rFonts w:ascii="Museo Sans 300" w:hAnsi="Museo Sans 300" w:cs="Arial"/>
          <w:sz w:val="20"/>
          <w:szCs w:val="20"/>
          <w:lang w:val="nl-NL"/>
        </w:rPr>
        <w:t xml:space="preserve">versus huur versus gemengd, enkele eigenaar versus VVE, </w:t>
      </w:r>
      <w:r w:rsidRPr="002D69D6">
        <w:rPr>
          <w:rFonts w:ascii="Museo Sans 300" w:hAnsi="Museo Sans 300" w:cs="Arial"/>
          <w:sz w:val="20"/>
          <w:szCs w:val="20"/>
          <w:lang w:val="nl-NL"/>
        </w:rPr>
        <w:t>grondgebonden</w:t>
      </w:r>
      <w:r w:rsidR="000305E6">
        <w:rPr>
          <w:rFonts w:ascii="Museo Sans 300" w:hAnsi="Museo Sans 300" w:cs="Arial"/>
          <w:sz w:val="20"/>
          <w:szCs w:val="20"/>
          <w:lang w:val="nl-NL"/>
        </w:rPr>
        <w:t xml:space="preserve"> versus </w:t>
      </w:r>
      <w:r w:rsidRPr="002D69D6">
        <w:rPr>
          <w:rFonts w:ascii="Museo Sans 300" w:hAnsi="Museo Sans 300" w:cs="Arial"/>
          <w:sz w:val="20"/>
          <w:szCs w:val="20"/>
          <w:lang w:val="nl-NL"/>
        </w:rPr>
        <w:t>gestapelde bouw</w:t>
      </w:r>
      <w:r w:rsidR="000305E6">
        <w:rPr>
          <w:rFonts w:ascii="Museo Sans 300" w:hAnsi="Museo Sans 300" w:cs="Arial"/>
          <w:sz w:val="20"/>
          <w:szCs w:val="20"/>
          <w:lang w:val="nl-NL"/>
        </w:rPr>
        <w:t>)?</w:t>
      </w:r>
    </w:p>
    <w:p w14:paraId="53ADC2EA" w14:textId="77777777" w:rsidR="00893BFE" w:rsidRPr="00A97C6C" w:rsidRDefault="00893BFE" w:rsidP="002B19C0">
      <w:pPr>
        <w:spacing w:line="360" w:lineRule="auto"/>
        <w:rPr>
          <w:rFonts w:ascii="Museo Sans 300" w:hAnsi="Museo Sans 300" w:cs="Arial"/>
          <w:sz w:val="20"/>
          <w:szCs w:val="20"/>
          <w:lang w:val="nl-NL"/>
        </w:rPr>
      </w:pPr>
    </w:p>
    <w:p w14:paraId="0CD74AFA" w14:textId="7F20FBB3" w:rsidR="00B0708C" w:rsidRDefault="00B0708C" w:rsidP="002B19C0">
      <w:pPr>
        <w:spacing w:line="360" w:lineRule="auto"/>
        <w:rPr>
          <w:rFonts w:ascii="Museo Sans 300" w:hAnsi="Museo Sans 300" w:cs="Arial"/>
          <w:sz w:val="20"/>
          <w:szCs w:val="20"/>
          <w:lang w:val="nl-NL"/>
        </w:rPr>
      </w:pPr>
    </w:p>
    <w:p w14:paraId="2F65054E" w14:textId="77777777" w:rsidR="008B16BA" w:rsidRPr="00A97C6C" w:rsidRDefault="008B16BA" w:rsidP="002B19C0">
      <w:pPr>
        <w:spacing w:line="360" w:lineRule="auto"/>
        <w:rPr>
          <w:rFonts w:ascii="Museo Sans 300" w:hAnsi="Museo Sans 300" w:cs="Arial"/>
          <w:sz w:val="20"/>
          <w:szCs w:val="20"/>
          <w:lang w:val="nl-NL"/>
        </w:rPr>
      </w:pPr>
    </w:p>
    <w:p w14:paraId="3A6408A0" w14:textId="5853AE93" w:rsidR="00B0708C" w:rsidRDefault="00B0708C" w:rsidP="002B19C0">
      <w:pPr>
        <w:spacing w:line="360" w:lineRule="auto"/>
        <w:rPr>
          <w:rFonts w:ascii="Museo Sans 500" w:hAnsi="Museo Sans 500" w:cs="Arial"/>
          <w:sz w:val="20"/>
          <w:szCs w:val="20"/>
          <w:lang w:val="nl-NL"/>
        </w:rPr>
      </w:pPr>
      <w:r w:rsidRPr="00A97C6C">
        <w:rPr>
          <w:rFonts w:ascii="Museo Sans 500" w:hAnsi="Museo Sans 500" w:cs="Arial"/>
          <w:sz w:val="20"/>
          <w:szCs w:val="20"/>
          <w:lang w:val="nl-NL"/>
        </w:rPr>
        <w:lastRenderedPageBreak/>
        <w:t xml:space="preserve">Doelstelling </w:t>
      </w:r>
      <w:r w:rsidR="00893BFE">
        <w:rPr>
          <w:rFonts w:ascii="Museo Sans 500" w:hAnsi="Museo Sans 500" w:cs="Arial"/>
          <w:sz w:val="20"/>
          <w:szCs w:val="20"/>
          <w:lang w:val="nl-NL"/>
        </w:rPr>
        <w:t>van dit themablad</w:t>
      </w:r>
    </w:p>
    <w:p w14:paraId="69485E42" w14:textId="18550589" w:rsidR="00807A54" w:rsidRPr="00A97C6C" w:rsidRDefault="00807A54" w:rsidP="002B19C0">
      <w:pPr>
        <w:spacing w:line="360" w:lineRule="auto"/>
        <w:rPr>
          <w:rFonts w:ascii="Museo Sans 500" w:hAnsi="Museo Sans 500" w:cs="Arial"/>
          <w:sz w:val="20"/>
          <w:szCs w:val="20"/>
          <w:lang w:val="nl-NL"/>
        </w:rPr>
      </w:pPr>
      <w:r w:rsidRPr="00B0708C">
        <w:rPr>
          <w:rFonts w:ascii="Museo Sans 500" w:hAnsi="Museo Sans 500"/>
          <w:noProof/>
          <w:lang w:eastAsia="en-GB"/>
        </w:rPr>
        <mc:AlternateContent>
          <mc:Choice Requires="wps">
            <w:drawing>
              <wp:anchor distT="0" distB="0" distL="114300" distR="114300" simplePos="0" relativeHeight="251657216" behindDoc="0" locked="0" layoutInCell="1" allowOverlap="1" wp14:anchorId="10C22067" wp14:editId="46A5F761">
                <wp:simplePos x="0" y="0"/>
                <wp:positionH relativeFrom="column">
                  <wp:posOffset>0</wp:posOffset>
                </wp:positionH>
                <wp:positionV relativeFrom="paragraph">
                  <wp:posOffset>0</wp:posOffset>
                </wp:positionV>
                <wp:extent cx="1028700" cy="0"/>
                <wp:effectExtent l="0" t="0" r="12700" b="25400"/>
                <wp:wrapNone/>
                <wp:docPr id="3" name="Rechte verbindingslijn 3"/>
                <wp:cNvGraphicFramePr/>
                <a:graphic xmlns:a="http://schemas.openxmlformats.org/drawingml/2006/main">
                  <a:graphicData uri="http://schemas.microsoft.com/office/word/2010/wordprocessingShape">
                    <wps:wsp>
                      <wps:cNvCnPr/>
                      <wps:spPr>
                        <a:xfrm>
                          <a:off x="0" y="0"/>
                          <a:ext cx="1028700" cy="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0487E6C2" id="Rechte verbindingslijn 3" o:spid="_x0000_s1026" style="position:absolute;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 to="8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" strokecolor="black [3213]" strokeweight="2pt"/>
            </w:pict>
          </mc:Fallback>
        </mc:AlternateContent>
      </w:r>
    </w:p>
    <w:p w14:paraId="2AABB79F" w14:textId="6B349AD9" w:rsidR="00B0708C" w:rsidRPr="00E21E19" w:rsidRDefault="00430C37" w:rsidP="002B19C0">
      <w:pPr>
        <w:spacing w:line="360" w:lineRule="auto"/>
        <w:rPr>
          <w:rFonts w:ascii="Museo Sans 300" w:hAnsi="Museo Sans 300" w:cs="Arial"/>
          <w:i/>
          <w:sz w:val="20"/>
          <w:szCs w:val="20"/>
          <w:lang w:val="nl-NL"/>
        </w:rPr>
      </w:pPr>
      <w:r w:rsidRPr="00430C37">
        <w:rPr>
          <w:rFonts w:ascii="Museo Sans 300" w:hAnsi="Museo Sans 300" w:cs="Arial"/>
          <w:i/>
          <w:sz w:val="20"/>
          <w:szCs w:val="20"/>
          <w:lang w:val="nl-NL"/>
        </w:rPr>
        <w:t>Het bieden van een handvat aan NOM</w:t>
      </w:r>
      <w:r>
        <w:rPr>
          <w:rFonts w:ascii="Museo Sans 300" w:hAnsi="Museo Sans 300" w:cs="Arial"/>
          <w:i/>
          <w:sz w:val="20"/>
          <w:szCs w:val="20"/>
          <w:lang w:val="nl-NL"/>
        </w:rPr>
        <w:t xml:space="preserve"> R</w:t>
      </w:r>
      <w:r w:rsidRPr="00430C37">
        <w:rPr>
          <w:rFonts w:ascii="Museo Sans 300" w:hAnsi="Museo Sans 300" w:cs="Arial"/>
          <w:i/>
          <w:sz w:val="20"/>
          <w:szCs w:val="20"/>
          <w:lang w:val="nl-NL"/>
        </w:rPr>
        <w:t xml:space="preserve">eady conceptontwikkelaars voor het </w:t>
      </w:r>
      <w:r w:rsidR="00563538">
        <w:rPr>
          <w:rFonts w:ascii="Museo Sans 300" w:hAnsi="Museo Sans 300" w:cs="Arial"/>
          <w:i/>
          <w:sz w:val="20"/>
          <w:szCs w:val="20"/>
          <w:lang w:val="nl-NL"/>
        </w:rPr>
        <w:t>geven</w:t>
      </w:r>
      <w:r w:rsidRPr="00430C37">
        <w:rPr>
          <w:rFonts w:ascii="Museo Sans 300" w:hAnsi="Museo Sans 300" w:cs="Arial"/>
          <w:i/>
          <w:sz w:val="20"/>
          <w:szCs w:val="20"/>
          <w:lang w:val="nl-NL"/>
        </w:rPr>
        <w:t xml:space="preserve"> van financieel inzicht </w:t>
      </w:r>
      <w:r w:rsidR="00563538">
        <w:rPr>
          <w:rFonts w:ascii="Museo Sans 300" w:hAnsi="Museo Sans 300" w:cs="Arial"/>
          <w:i/>
          <w:sz w:val="20"/>
          <w:szCs w:val="20"/>
          <w:lang w:val="nl-NL"/>
        </w:rPr>
        <w:t>aan de</w:t>
      </w:r>
      <w:r w:rsidRPr="00430C37">
        <w:rPr>
          <w:rFonts w:ascii="Museo Sans 300" w:hAnsi="Museo Sans 300" w:cs="Arial"/>
          <w:i/>
          <w:sz w:val="20"/>
          <w:szCs w:val="20"/>
          <w:lang w:val="nl-NL"/>
        </w:rPr>
        <w:t xml:space="preserve"> </w:t>
      </w:r>
      <w:r w:rsidR="00563538">
        <w:rPr>
          <w:rFonts w:ascii="Museo Sans 300" w:hAnsi="Museo Sans 300" w:cs="Arial"/>
          <w:i/>
          <w:sz w:val="20"/>
          <w:szCs w:val="20"/>
          <w:lang w:val="nl-NL"/>
        </w:rPr>
        <w:t xml:space="preserve">(beoogde) </w:t>
      </w:r>
      <w:r w:rsidRPr="00430C37">
        <w:rPr>
          <w:rFonts w:ascii="Museo Sans 300" w:hAnsi="Museo Sans 300" w:cs="Arial"/>
          <w:i/>
          <w:sz w:val="20"/>
          <w:szCs w:val="20"/>
          <w:lang w:val="nl-NL"/>
        </w:rPr>
        <w:t>afnemer</w:t>
      </w:r>
      <w:r w:rsidR="00563538">
        <w:rPr>
          <w:rFonts w:ascii="Museo Sans 300" w:hAnsi="Museo Sans 300" w:cs="Arial"/>
          <w:i/>
          <w:sz w:val="20"/>
          <w:szCs w:val="20"/>
          <w:lang w:val="nl-NL"/>
        </w:rPr>
        <w:t xml:space="preserve"> op zo'n manier dat het voldoet aan de normen van het NOM Ready Keur (i.o). </w:t>
      </w:r>
    </w:p>
    <w:p w14:paraId="18B00BE8" w14:textId="368CE018" w:rsidR="00B0708C" w:rsidRDefault="00B0708C" w:rsidP="002B19C0">
      <w:pPr>
        <w:spacing w:line="360" w:lineRule="auto"/>
        <w:rPr>
          <w:rFonts w:ascii="Museo Sans 300" w:hAnsi="Museo Sans 300" w:cs="Arial"/>
          <w:sz w:val="20"/>
          <w:szCs w:val="20"/>
          <w:lang w:val="nl-NL"/>
        </w:rPr>
      </w:pPr>
    </w:p>
    <w:p w14:paraId="557DD63A" w14:textId="77777777" w:rsidR="00893BFE" w:rsidRPr="00A97C6C" w:rsidRDefault="00893BFE" w:rsidP="002B19C0">
      <w:pPr>
        <w:spacing w:line="360" w:lineRule="auto"/>
        <w:rPr>
          <w:rFonts w:ascii="Museo Sans 300" w:hAnsi="Museo Sans 300" w:cs="Arial"/>
          <w:sz w:val="20"/>
          <w:szCs w:val="20"/>
          <w:lang w:val="nl-NL"/>
        </w:rPr>
      </w:pPr>
    </w:p>
    <w:p w14:paraId="08B620E0" w14:textId="2CE11C82" w:rsidR="00476448" w:rsidRDefault="00430C37" w:rsidP="002B19C0">
      <w:pPr>
        <w:spacing w:line="360" w:lineRule="auto"/>
        <w:rPr>
          <w:rFonts w:ascii="Museo Sans 500" w:hAnsi="Museo Sans 500" w:cs="Arial"/>
          <w:sz w:val="20"/>
          <w:szCs w:val="20"/>
          <w:lang w:val="nl-NL"/>
        </w:rPr>
      </w:pPr>
      <w:r>
        <w:rPr>
          <w:rFonts w:ascii="Museo Sans 500" w:hAnsi="Museo Sans 500" w:cs="Arial"/>
          <w:sz w:val="20"/>
          <w:szCs w:val="20"/>
          <w:lang w:val="nl-NL"/>
        </w:rPr>
        <w:t xml:space="preserve">Kwaliteitseisen financieel inzicht </w:t>
      </w:r>
    </w:p>
    <w:p w14:paraId="4E17F14A" w14:textId="77777777" w:rsidR="00476448" w:rsidRPr="00A97C6C" w:rsidRDefault="00476448" w:rsidP="002B19C0">
      <w:pPr>
        <w:spacing w:line="360" w:lineRule="auto"/>
        <w:rPr>
          <w:rFonts w:ascii="Museo Sans 500" w:hAnsi="Museo Sans 500" w:cs="Arial"/>
          <w:sz w:val="20"/>
          <w:szCs w:val="20"/>
          <w:lang w:val="nl-NL"/>
        </w:rPr>
      </w:pPr>
      <w:r w:rsidRPr="00B0708C">
        <w:rPr>
          <w:rFonts w:ascii="Museo Sans 500" w:hAnsi="Museo Sans 500"/>
          <w:noProof/>
          <w:lang w:eastAsia="en-GB"/>
        </w:rPr>
        <mc:AlternateContent>
          <mc:Choice Requires="wps">
            <w:drawing>
              <wp:anchor distT="0" distB="0" distL="114300" distR="114300" simplePos="0" relativeHeight="251675648" behindDoc="0" locked="0" layoutInCell="1" allowOverlap="1" wp14:anchorId="07907B67" wp14:editId="4CDAD7E3">
                <wp:simplePos x="0" y="0"/>
                <wp:positionH relativeFrom="column">
                  <wp:posOffset>0</wp:posOffset>
                </wp:positionH>
                <wp:positionV relativeFrom="paragraph">
                  <wp:posOffset>0</wp:posOffset>
                </wp:positionV>
                <wp:extent cx="1028700" cy="0"/>
                <wp:effectExtent l="0" t="0" r="12700" b="25400"/>
                <wp:wrapNone/>
                <wp:docPr id="6" name="Rechte verbindingslijn 4"/>
                <wp:cNvGraphicFramePr/>
                <a:graphic xmlns:a="http://schemas.openxmlformats.org/drawingml/2006/main">
                  <a:graphicData uri="http://schemas.microsoft.com/office/word/2010/wordprocessingShape">
                    <wps:wsp>
                      <wps:cNvCnPr/>
                      <wps:spPr>
                        <a:xfrm>
                          <a:off x="0" y="0"/>
                          <a:ext cx="1028700" cy="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174B798D" id="Rechte verbindingslijn 4"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 to="8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" strokecolor="black [3213]" strokeweight="2pt"/>
            </w:pict>
          </mc:Fallback>
        </mc:AlternateContent>
      </w:r>
    </w:p>
    <w:p w14:paraId="342C7ED5" w14:textId="2CBAC50B" w:rsidR="00430C37" w:rsidRPr="00430C37" w:rsidRDefault="00563538" w:rsidP="00430C37">
      <w:pPr>
        <w:spacing w:line="360" w:lineRule="auto"/>
        <w:rPr>
          <w:rFonts w:ascii="Museo Sans 300" w:hAnsi="Museo Sans 300" w:cs="Arial"/>
          <w:sz w:val="20"/>
          <w:szCs w:val="20"/>
          <w:lang w:val="nl-NL"/>
        </w:rPr>
      </w:pPr>
      <w:r>
        <w:rPr>
          <w:rFonts w:ascii="Museo Sans 300" w:hAnsi="Museo Sans 300" w:cs="Arial"/>
          <w:sz w:val="20"/>
          <w:szCs w:val="20"/>
          <w:lang w:val="nl-NL"/>
        </w:rPr>
        <w:t>Het uitgangspunt</w:t>
      </w:r>
      <w:r w:rsidR="00430C37" w:rsidRPr="00430C37">
        <w:rPr>
          <w:rFonts w:ascii="Museo Sans 300" w:hAnsi="Museo Sans 300" w:cs="Arial"/>
          <w:sz w:val="20"/>
          <w:szCs w:val="20"/>
          <w:lang w:val="nl-NL"/>
        </w:rPr>
        <w:t xml:space="preserve"> is dat in het rapport wat bij het NOM</w:t>
      </w:r>
      <w:r>
        <w:rPr>
          <w:rFonts w:ascii="Museo Sans 300" w:hAnsi="Museo Sans 300" w:cs="Arial"/>
          <w:sz w:val="20"/>
          <w:szCs w:val="20"/>
          <w:lang w:val="nl-NL"/>
        </w:rPr>
        <w:t xml:space="preserve"> R</w:t>
      </w:r>
      <w:r w:rsidR="00430C37" w:rsidRPr="00430C37">
        <w:rPr>
          <w:rFonts w:ascii="Museo Sans 300" w:hAnsi="Museo Sans 300" w:cs="Arial"/>
          <w:sz w:val="20"/>
          <w:szCs w:val="20"/>
          <w:lang w:val="nl-NL"/>
        </w:rPr>
        <w:t>eady Keur wordt aangeleverd, economische gegevens staan met betrekking tot het aanbod. De economische gegevens in het rapport bevatten de output van een berekening, uitgevoerd met behulp van een voorgeschreven model met een aantal inputwaardes.</w:t>
      </w:r>
    </w:p>
    <w:p w14:paraId="2A0A8500" w14:textId="77777777" w:rsidR="00430C37" w:rsidRPr="00430C37" w:rsidRDefault="00430C37" w:rsidP="00430C37">
      <w:pPr>
        <w:spacing w:line="360" w:lineRule="auto"/>
        <w:rPr>
          <w:rFonts w:ascii="Museo Sans 300" w:hAnsi="Museo Sans 300" w:cs="Arial"/>
          <w:sz w:val="20"/>
          <w:szCs w:val="20"/>
          <w:lang w:val="nl-NL"/>
        </w:rPr>
      </w:pPr>
    </w:p>
    <w:p w14:paraId="709D1FBF" w14:textId="77777777" w:rsidR="00430C37" w:rsidRPr="00430C37" w:rsidRDefault="00430C37" w:rsidP="00430C37">
      <w:pPr>
        <w:spacing w:line="360" w:lineRule="auto"/>
        <w:rPr>
          <w:rFonts w:ascii="Museo Sans 300" w:hAnsi="Museo Sans 300" w:cs="Arial"/>
          <w:i/>
          <w:iCs/>
          <w:sz w:val="20"/>
          <w:szCs w:val="20"/>
          <w:lang w:val="nl-NL"/>
        </w:rPr>
      </w:pPr>
      <w:r w:rsidRPr="00430C37">
        <w:rPr>
          <w:rFonts w:ascii="Museo Sans 300" w:hAnsi="Museo Sans 300" w:cs="Arial"/>
          <w:i/>
          <w:iCs/>
          <w:sz w:val="20"/>
          <w:szCs w:val="20"/>
          <w:lang w:val="nl-NL"/>
        </w:rPr>
        <w:t>Output</w:t>
      </w:r>
    </w:p>
    <w:p w14:paraId="56D7DEEB" w14:textId="77777777" w:rsidR="00430C37" w:rsidRPr="00430C37" w:rsidRDefault="00430C37" w:rsidP="00430C37">
      <w:pPr>
        <w:spacing w:line="360" w:lineRule="auto"/>
        <w:rPr>
          <w:rFonts w:ascii="Museo Sans 300" w:hAnsi="Museo Sans 300" w:cs="Arial"/>
          <w:sz w:val="20"/>
          <w:szCs w:val="20"/>
          <w:lang w:val="nl-NL"/>
        </w:rPr>
      </w:pPr>
      <w:r w:rsidRPr="00430C37">
        <w:rPr>
          <w:rFonts w:ascii="Museo Sans 300" w:hAnsi="Museo Sans 300" w:cs="Arial"/>
          <w:sz w:val="20"/>
          <w:szCs w:val="20"/>
          <w:lang w:val="nl-NL"/>
        </w:rPr>
        <w:t>De outputgegevens die gecommuniceerd moeten worden aan de opdrachtgever betreffen minimaal:</w:t>
      </w:r>
    </w:p>
    <w:p w14:paraId="328FB304" w14:textId="453D603A" w:rsidR="00430C37" w:rsidRPr="00430C37" w:rsidRDefault="00430C37" w:rsidP="00430C37">
      <w:pPr>
        <w:numPr>
          <w:ilvl w:val="0"/>
          <w:numId w:val="35"/>
        </w:numPr>
        <w:spacing w:line="360" w:lineRule="auto"/>
        <w:rPr>
          <w:rFonts w:ascii="Museo Sans 300" w:hAnsi="Museo Sans 300" w:cs="Arial"/>
          <w:sz w:val="20"/>
          <w:szCs w:val="20"/>
          <w:lang w:val="nl-NL"/>
        </w:rPr>
      </w:pPr>
      <w:r w:rsidRPr="00430C37">
        <w:rPr>
          <w:rFonts w:ascii="Museo Sans 300" w:hAnsi="Museo Sans 300" w:cs="Arial"/>
          <w:sz w:val="20"/>
          <w:szCs w:val="20"/>
          <w:lang w:val="nl-NL"/>
        </w:rPr>
        <w:t>Delta Woonlasten (verschil in woonlasten voor en na de ingreep</w:t>
      </w:r>
      <w:r w:rsidR="00331C15">
        <w:rPr>
          <w:rFonts w:ascii="Museo Sans 300" w:hAnsi="Museo Sans 300" w:cs="Arial"/>
          <w:sz w:val="20"/>
          <w:szCs w:val="20"/>
          <w:lang w:val="nl-NL"/>
        </w:rPr>
        <w:t>)</w:t>
      </w:r>
      <w:r w:rsidRPr="00430C37">
        <w:rPr>
          <w:rFonts w:ascii="Museo Sans 300" w:hAnsi="Museo Sans 300" w:cs="Arial"/>
          <w:sz w:val="20"/>
          <w:szCs w:val="20"/>
          <w:lang w:val="nl-NL"/>
        </w:rPr>
        <w:t xml:space="preserve"> </w:t>
      </w:r>
      <w:r w:rsidR="008B16BA">
        <w:rPr>
          <w:rFonts w:ascii="Museo Sans 300" w:hAnsi="Museo Sans 300" w:cs="Arial"/>
          <w:sz w:val="20"/>
          <w:szCs w:val="20"/>
          <w:lang w:val="nl-NL"/>
        </w:rPr>
        <w:t>na</w:t>
      </w:r>
      <w:r w:rsidRPr="00430C37">
        <w:rPr>
          <w:rFonts w:ascii="Museo Sans 300" w:hAnsi="Museo Sans 300" w:cs="Arial"/>
          <w:sz w:val="20"/>
          <w:szCs w:val="20"/>
          <w:lang w:val="nl-NL"/>
        </w:rPr>
        <w:t xml:space="preserve"> stap</w:t>
      </w:r>
      <w:r w:rsidR="00331C15">
        <w:rPr>
          <w:rFonts w:ascii="Museo Sans 300" w:hAnsi="Museo Sans 300" w:cs="Arial"/>
          <w:sz w:val="20"/>
          <w:szCs w:val="20"/>
          <w:lang w:val="nl-NL"/>
        </w:rPr>
        <w:t xml:space="preserve"> </w:t>
      </w:r>
      <w:r w:rsidRPr="00430C37">
        <w:rPr>
          <w:rFonts w:ascii="Museo Sans 300" w:hAnsi="Museo Sans 300" w:cs="Arial"/>
          <w:sz w:val="20"/>
          <w:szCs w:val="20"/>
          <w:lang w:val="nl-NL"/>
        </w:rPr>
        <w:t xml:space="preserve">1 van </w:t>
      </w:r>
      <w:r w:rsidR="008B16BA">
        <w:rPr>
          <w:rFonts w:ascii="Museo Sans 300" w:hAnsi="Museo Sans 300" w:cs="Arial"/>
          <w:sz w:val="20"/>
          <w:szCs w:val="20"/>
          <w:lang w:val="nl-NL"/>
        </w:rPr>
        <w:t>het Stappenplan</w:t>
      </w:r>
      <w:r w:rsidRPr="00430C37">
        <w:rPr>
          <w:rFonts w:ascii="Museo Sans 300" w:hAnsi="Museo Sans 300" w:cs="Arial"/>
          <w:sz w:val="20"/>
          <w:szCs w:val="20"/>
          <w:lang w:val="nl-NL"/>
        </w:rPr>
        <w:t xml:space="preserve"> </w:t>
      </w:r>
      <w:r w:rsidR="008B16BA">
        <w:rPr>
          <w:rFonts w:ascii="Museo Sans 300" w:hAnsi="Museo Sans 300" w:cs="Arial"/>
          <w:sz w:val="20"/>
          <w:szCs w:val="20"/>
          <w:lang w:val="nl-NL"/>
        </w:rPr>
        <w:t>é</w:t>
      </w:r>
      <w:r w:rsidRPr="00430C37">
        <w:rPr>
          <w:rFonts w:ascii="Museo Sans 300" w:hAnsi="Museo Sans 300" w:cs="Arial"/>
          <w:sz w:val="20"/>
          <w:szCs w:val="20"/>
          <w:lang w:val="nl-NL"/>
        </w:rPr>
        <w:t>n na het doorlopen van alle stappen</w:t>
      </w:r>
      <w:r w:rsidR="00331C15">
        <w:rPr>
          <w:rFonts w:ascii="Museo Sans 300" w:hAnsi="Museo Sans 300" w:cs="Arial"/>
          <w:sz w:val="20"/>
          <w:szCs w:val="20"/>
          <w:lang w:val="nl-NL"/>
        </w:rPr>
        <w:t>.</w:t>
      </w:r>
    </w:p>
    <w:p w14:paraId="4DD36B88" w14:textId="18BC6F88" w:rsidR="00430C37" w:rsidRPr="00430C37" w:rsidRDefault="00430C37" w:rsidP="00430C37">
      <w:pPr>
        <w:numPr>
          <w:ilvl w:val="0"/>
          <w:numId w:val="35"/>
        </w:numPr>
        <w:spacing w:line="360" w:lineRule="auto"/>
        <w:rPr>
          <w:rFonts w:ascii="Museo Sans 300" w:hAnsi="Museo Sans 300" w:cs="Arial"/>
          <w:sz w:val="20"/>
          <w:szCs w:val="20"/>
          <w:lang w:val="nl-NL"/>
        </w:rPr>
      </w:pPr>
      <w:r w:rsidRPr="00430C37">
        <w:rPr>
          <w:rFonts w:ascii="Museo Sans 300" w:hAnsi="Museo Sans 300" w:cs="Arial"/>
          <w:sz w:val="20"/>
          <w:szCs w:val="20"/>
          <w:lang w:val="nl-NL"/>
        </w:rPr>
        <w:t xml:space="preserve">Investering van stap 1 van het </w:t>
      </w:r>
      <w:r w:rsidR="008B16BA">
        <w:rPr>
          <w:rFonts w:ascii="Museo Sans 300" w:hAnsi="Museo Sans 300" w:cs="Arial"/>
          <w:sz w:val="20"/>
          <w:szCs w:val="20"/>
          <w:lang w:val="nl-NL"/>
        </w:rPr>
        <w:t>Stappenplan</w:t>
      </w:r>
      <w:r w:rsidRPr="00430C37">
        <w:rPr>
          <w:rFonts w:ascii="Museo Sans 300" w:hAnsi="Museo Sans 300" w:cs="Arial"/>
          <w:sz w:val="20"/>
          <w:szCs w:val="20"/>
          <w:lang w:val="nl-NL"/>
        </w:rPr>
        <w:t xml:space="preserve"> </w:t>
      </w:r>
      <w:r w:rsidR="008B16BA">
        <w:rPr>
          <w:rFonts w:ascii="Museo Sans 300" w:hAnsi="Museo Sans 300" w:cs="Arial"/>
          <w:sz w:val="20"/>
          <w:szCs w:val="20"/>
          <w:lang w:val="nl-NL"/>
        </w:rPr>
        <w:t>é</w:t>
      </w:r>
      <w:r w:rsidRPr="00430C37">
        <w:rPr>
          <w:rFonts w:ascii="Museo Sans 300" w:hAnsi="Museo Sans 300" w:cs="Arial"/>
          <w:sz w:val="20"/>
          <w:szCs w:val="20"/>
          <w:lang w:val="nl-NL"/>
        </w:rPr>
        <w:t>n van alle stappen tezamen</w:t>
      </w:r>
      <w:r w:rsidR="008B16BA">
        <w:rPr>
          <w:rFonts w:ascii="Museo Sans 300" w:hAnsi="Museo Sans 300" w:cs="Arial"/>
          <w:sz w:val="20"/>
          <w:szCs w:val="20"/>
          <w:lang w:val="nl-NL"/>
        </w:rPr>
        <w:t xml:space="preserve"> als ze vandaag genomen zouden worden.</w:t>
      </w:r>
    </w:p>
    <w:p w14:paraId="2708C348" w14:textId="3BB1E806" w:rsidR="008B16BA" w:rsidRDefault="00430C37" w:rsidP="00430C37">
      <w:pPr>
        <w:numPr>
          <w:ilvl w:val="0"/>
          <w:numId w:val="35"/>
        </w:numPr>
        <w:spacing w:line="360" w:lineRule="auto"/>
        <w:rPr>
          <w:rFonts w:ascii="Museo Sans 300" w:hAnsi="Museo Sans 300" w:cs="Arial"/>
          <w:sz w:val="20"/>
          <w:szCs w:val="20"/>
          <w:lang w:val="nl-NL"/>
        </w:rPr>
      </w:pPr>
      <w:r w:rsidRPr="008B16BA">
        <w:rPr>
          <w:rFonts w:ascii="Museo Sans 300" w:hAnsi="Museo Sans 300" w:cs="Arial"/>
          <w:sz w:val="20"/>
          <w:szCs w:val="20"/>
          <w:lang w:val="nl-NL"/>
        </w:rPr>
        <w:t>Netto Contante Waarde</w:t>
      </w:r>
      <w:r w:rsidR="008B16BA">
        <w:rPr>
          <w:rFonts w:ascii="Museo Sans 300" w:hAnsi="Museo Sans 300" w:cs="Arial"/>
          <w:sz w:val="20"/>
          <w:szCs w:val="20"/>
          <w:lang w:val="nl-NL"/>
        </w:rPr>
        <w:t xml:space="preserve"> (NCW)</w:t>
      </w:r>
      <w:r w:rsidRPr="008B16BA">
        <w:rPr>
          <w:rFonts w:ascii="Museo Sans 300" w:hAnsi="Museo Sans 300" w:cs="Arial"/>
          <w:sz w:val="20"/>
          <w:szCs w:val="20"/>
          <w:lang w:val="nl-NL"/>
        </w:rPr>
        <w:t xml:space="preserve"> </w:t>
      </w:r>
      <w:r w:rsidR="008B16BA" w:rsidRPr="008B16BA">
        <w:rPr>
          <w:rFonts w:ascii="Museo Sans 300" w:hAnsi="Museo Sans 300" w:cs="Arial"/>
          <w:sz w:val="20"/>
          <w:szCs w:val="20"/>
          <w:lang w:val="nl-NL"/>
        </w:rPr>
        <w:t xml:space="preserve">van de investering </w:t>
      </w:r>
      <w:r w:rsidR="008B16BA" w:rsidRPr="00430C37">
        <w:rPr>
          <w:rFonts w:ascii="Museo Sans 300" w:hAnsi="Museo Sans 300" w:cs="Arial"/>
          <w:sz w:val="20"/>
          <w:szCs w:val="20"/>
          <w:lang w:val="nl-NL"/>
        </w:rPr>
        <w:t xml:space="preserve">van stap 1 van het </w:t>
      </w:r>
      <w:r w:rsidR="008B16BA">
        <w:rPr>
          <w:rFonts w:ascii="Museo Sans 300" w:hAnsi="Museo Sans 300" w:cs="Arial"/>
          <w:sz w:val="20"/>
          <w:szCs w:val="20"/>
          <w:lang w:val="nl-NL"/>
        </w:rPr>
        <w:t>Stappenplan</w:t>
      </w:r>
      <w:r w:rsidR="008B16BA" w:rsidRPr="00430C37">
        <w:rPr>
          <w:rFonts w:ascii="Museo Sans 300" w:hAnsi="Museo Sans 300" w:cs="Arial"/>
          <w:sz w:val="20"/>
          <w:szCs w:val="20"/>
          <w:lang w:val="nl-NL"/>
        </w:rPr>
        <w:t xml:space="preserve"> </w:t>
      </w:r>
      <w:r w:rsidR="008B16BA">
        <w:rPr>
          <w:rFonts w:ascii="Museo Sans 300" w:hAnsi="Museo Sans 300" w:cs="Arial"/>
          <w:sz w:val="20"/>
          <w:szCs w:val="20"/>
          <w:lang w:val="nl-NL"/>
        </w:rPr>
        <w:t>é</w:t>
      </w:r>
      <w:r w:rsidR="008B16BA" w:rsidRPr="00430C37">
        <w:rPr>
          <w:rFonts w:ascii="Museo Sans 300" w:hAnsi="Museo Sans 300" w:cs="Arial"/>
          <w:sz w:val="20"/>
          <w:szCs w:val="20"/>
          <w:lang w:val="nl-NL"/>
        </w:rPr>
        <w:t>n van alle stappen tezamen</w:t>
      </w:r>
      <w:r w:rsidR="008B16BA">
        <w:rPr>
          <w:rFonts w:ascii="Museo Sans 300" w:hAnsi="Museo Sans 300" w:cs="Arial"/>
          <w:sz w:val="20"/>
          <w:szCs w:val="20"/>
          <w:lang w:val="nl-NL"/>
        </w:rPr>
        <w:t xml:space="preserve"> als ze vandaag genomen zouden worden.</w:t>
      </w:r>
    </w:p>
    <w:p w14:paraId="42D11A65" w14:textId="4522406A" w:rsidR="00430C37" w:rsidRPr="008B16BA" w:rsidRDefault="008B16BA" w:rsidP="00430C37">
      <w:pPr>
        <w:numPr>
          <w:ilvl w:val="0"/>
          <w:numId w:val="35"/>
        </w:numPr>
        <w:spacing w:line="360" w:lineRule="auto"/>
        <w:rPr>
          <w:rFonts w:ascii="Museo Sans 300" w:hAnsi="Museo Sans 300" w:cs="Arial"/>
          <w:sz w:val="20"/>
          <w:szCs w:val="20"/>
          <w:lang w:val="nl-NL"/>
        </w:rPr>
      </w:pPr>
      <w:r>
        <w:rPr>
          <w:rFonts w:ascii="Museo Sans 300" w:hAnsi="Museo Sans 300" w:cs="Arial"/>
          <w:sz w:val="20"/>
          <w:szCs w:val="20"/>
          <w:lang w:val="nl-NL"/>
        </w:rPr>
        <w:t>T</w:t>
      </w:r>
      <w:r w:rsidRPr="008B16BA">
        <w:rPr>
          <w:rFonts w:ascii="Museo Sans 300" w:hAnsi="Museo Sans 300" w:cs="Arial"/>
          <w:sz w:val="20"/>
          <w:szCs w:val="20"/>
          <w:lang w:val="nl-NL"/>
        </w:rPr>
        <w:t>otal Cost of Ownership (</w:t>
      </w:r>
      <w:r w:rsidR="00430C37" w:rsidRPr="008B16BA">
        <w:rPr>
          <w:rFonts w:ascii="Museo Sans 300" w:hAnsi="Museo Sans 300" w:cs="Arial"/>
          <w:sz w:val="20"/>
          <w:szCs w:val="20"/>
          <w:lang w:val="nl-NL"/>
        </w:rPr>
        <w:t>TCO</w:t>
      </w:r>
      <w:r w:rsidRPr="008B16BA">
        <w:rPr>
          <w:rFonts w:ascii="Museo Sans 300" w:hAnsi="Museo Sans 300" w:cs="Arial"/>
          <w:sz w:val="20"/>
          <w:szCs w:val="20"/>
          <w:lang w:val="nl-NL"/>
        </w:rPr>
        <w:t>)</w:t>
      </w:r>
      <w:r w:rsidR="00430C37" w:rsidRPr="008B16BA">
        <w:rPr>
          <w:rFonts w:ascii="Museo Sans 300" w:hAnsi="Museo Sans 300" w:cs="Arial"/>
          <w:sz w:val="20"/>
          <w:szCs w:val="20"/>
          <w:lang w:val="nl-NL"/>
        </w:rPr>
        <w:t xml:space="preserve"> van de</w:t>
      </w:r>
      <w:r>
        <w:rPr>
          <w:rFonts w:ascii="Museo Sans 300" w:hAnsi="Museo Sans 300" w:cs="Arial"/>
          <w:sz w:val="20"/>
          <w:szCs w:val="20"/>
          <w:lang w:val="nl-NL"/>
        </w:rPr>
        <w:t xml:space="preserve"> </w:t>
      </w:r>
      <w:r w:rsidR="00430C37" w:rsidRPr="008B16BA">
        <w:rPr>
          <w:rFonts w:ascii="Museo Sans 300" w:hAnsi="Museo Sans 300" w:cs="Arial"/>
          <w:sz w:val="20"/>
          <w:szCs w:val="20"/>
          <w:lang w:val="nl-NL"/>
        </w:rPr>
        <w:t>investering</w:t>
      </w:r>
      <w:r>
        <w:rPr>
          <w:rFonts w:ascii="Museo Sans 300" w:hAnsi="Museo Sans 300" w:cs="Arial"/>
          <w:sz w:val="20"/>
          <w:szCs w:val="20"/>
          <w:lang w:val="nl-NL"/>
        </w:rPr>
        <w:t xml:space="preserve">sbeslissing bij </w:t>
      </w:r>
      <w:r w:rsidRPr="00430C37">
        <w:rPr>
          <w:rFonts w:ascii="Museo Sans 300" w:hAnsi="Museo Sans 300" w:cs="Arial"/>
          <w:sz w:val="20"/>
          <w:szCs w:val="20"/>
          <w:lang w:val="nl-NL"/>
        </w:rPr>
        <w:t xml:space="preserve">stap 1 van het </w:t>
      </w:r>
      <w:r>
        <w:rPr>
          <w:rFonts w:ascii="Museo Sans 300" w:hAnsi="Museo Sans 300" w:cs="Arial"/>
          <w:sz w:val="20"/>
          <w:szCs w:val="20"/>
          <w:lang w:val="nl-NL"/>
        </w:rPr>
        <w:t>Stappenplan</w:t>
      </w:r>
      <w:r w:rsidRPr="00430C37">
        <w:rPr>
          <w:rFonts w:ascii="Museo Sans 300" w:hAnsi="Museo Sans 300" w:cs="Arial"/>
          <w:sz w:val="20"/>
          <w:szCs w:val="20"/>
          <w:lang w:val="nl-NL"/>
        </w:rPr>
        <w:t xml:space="preserve"> </w:t>
      </w:r>
      <w:r>
        <w:rPr>
          <w:rFonts w:ascii="Museo Sans 300" w:hAnsi="Museo Sans 300" w:cs="Arial"/>
          <w:sz w:val="20"/>
          <w:szCs w:val="20"/>
          <w:lang w:val="nl-NL"/>
        </w:rPr>
        <w:t>é</w:t>
      </w:r>
      <w:r w:rsidRPr="00430C37">
        <w:rPr>
          <w:rFonts w:ascii="Museo Sans 300" w:hAnsi="Museo Sans 300" w:cs="Arial"/>
          <w:sz w:val="20"/>
          <w:szCs w:val="20"/>
          <w:lang w:val="nl-NL"/>
        </w:rPr>
        <w:t xml:space="preserve">n </w:t>
      </w:r>
      <w:r>
        <w:rPr>
          <w:rFonts w:ascii="Museo Sans 300" w:hAnsi="Museo Sans 300" w:cs="Arial"/>
          <w:sz w:val="20"/>
          <w:szCs w:val="20"/>
          <w:lang w:val="nl-NL"/>
        </w:rPr>
        <w:t>bij</w:t>
      </w:r>
      <w:r w:rsidRPr="00430C37">
        <w:rPr>
          <w:rFonts w:ascii="Museo Sans 300" w:hAnsi="Museo Sans 300" w:cs="Arial"/>
          <w:sz w:val="20"/>
          <w:szCs w:val="20"/>
          <w:lang w:val="nl-NL"/>
        </w:rPr>
        <w:t xml:space="preserve"> alle stappen tezamen</w:t>
      </w:r>
      <w:r>
        <w:rPr>
          <w:rFonts w:ascii="Museo Sans 300" w:hAnsi="Museo Sans 300" w:cs="Arial"/>
          <w:sz w:val="20"/>
          <w:szCs w:val="20"/>
          <w:lang w:val="nl-NL"/>
        </w:rPr>
        <w:t xml:space="preserve"> als ze vandaag genomen zouden worden.</w:t>
      </w:r>
    </w:p>
    <w:p w14:paraId="6AEE744C" w14:textId="77777777" w:rsidR="00430C37" w:rsidRPr="008B16BA" w:rsidRDefault="00430C37" w:rsidP="00430C37">
      <w:pPr>
        <w:spacing w:line="360" w:lineRule="auto"/>
        <w:rPr>
          <w:rFonts w:ascii="Museo Sans 300" w:hAnsi="Museo Sans 300" w:cs="Arial"/>
          <w:sz w:val="20"/>
          <w:szCs w:val="20"/>
          <w:lang w:val="nl-NL"/>
        </w:rPr>
      </w:pPr>
    </w:p>
    <w:p w14:paraId="58F07F1E" w14:textId="331CDB7D" w:rsidR="00430C37" w:rsidRPr="00430C37" w:rsidRDefault="00430C37" w:rsidP="00430C37">
      <w:pPr>
        <w:spacing w:line="360" w:lineRule="auto"/>
        <w:rPr>
          <w:rFonts w:ascii="Museo Sans 300" w:hAnsi="Museo Sans 300" w:cs="Arial"/>
          <w:sz w:val="20"/>
          <w:szCs w:val="20"/>
          <w:lang w:val="nl-NL"/>
        </w:rPr>
      </w:pPr>
      <w:r w:rsidRPr="00430C37">
        <w:rPr>
          <w:rFonts w:ascii="Museo Sans 300" w:hAnsi="Museo Sans 300" w:cs="Arial"/>
          <w:sz w:val="20"/>
          <w:szCs w:val="20"/>
          <w:lang w:val="nl-NL"/>
        </w:rPr>
        <w:t xml:space="preserve">Voor het inzicht in de opbouw van de delta woonlasten </w:t>
      </w:r>
      <w:r w:rsidR="008B16BA">
        <w:rPr>
          <w:rFonts w:ascii="Museo Sans 300" w:hAnsi="Museo Sans 300" w:cs="Arial"/>
          <w:sz w:val="20"/>
          <w:szCs w:val="20"/>
          <w:lang w:val="nl-NL"/>
        </w:rPr>
        <w:t xml:space="preserve">– en dus de keurbaarheid van het gegeven inzicht – </w:t>
      </w:r>
      <w:r w:rsidRPr="00430C37">
        <w:rPr>
          <w:rFonts w:ascii="Museo Sans 300" w:hAnsi="Museo Sans 300" w:cs="Arial"/>
          <w:sz w:val="20"/>
          <w:szCs w:val="20"/>
          <w:lang w:val="nl-NL"/>
        </w:rPr>
        <w:t>moeten</w:t>
      </w:r>
      <w:r w:rsidR="008B16BA">
        <w:rPr>
          <w:rFonts w:ascii="Museo Sans 300" w:hAnsi="Museo Sans 300" w:cs="Arial"/>
          <w:sz w:val="20"/>
          <w:szCs w:val="20"/>
          <w:lang w:val="nl-NL"/>
        </w:rPr>
        <w:t xml:space="preserve"> </w:t>
      </w:r>
      <w:r w:rsidRPr="00430C37">
        <w:rPr>
          <w:rFonts w:ascii="Museo Sans 300" w:hAnsi="Museo Sans 300" w:cs="Arial"/>
          <w:sz w:val="20"/>
          <w:szCs w:val="20"/>
          <w:lang w:val="nl-NL"/>
        </w:rPr>
        <w:t xml:space="preserve">de kosten uitgesplitst worden </w:t>
      </w:r>
      <w:r w:rsidR="008B16BA">
        <w:rPr>
          <w:rFonts w:ascii="Museo Sans 300" w:hAnsi="Museo Sans 300" w:cs="Arial"/>
          <w:sz w:val="20"/>
          <w:szCs w:val="20"/>
          <w:lang w:val="nl-NL"/>
        </w:rPr>
        <w:t>naar</w:t>
      </w:r>
      <w:r w:rsidRPr="00430C37">
        <w:rPr>
          <w:rFonts w:ascii="Museo Sans 300" w:hAnsi="Museo Sans 300" w:cs="Arial"/>
          <w:sz w:val="20"/>
          <w:szCs w:val="20"/>
          <w:lang w:val="nl-NL"/>
        </w:rPr>
        <w:t>:</w:t>
      </w:r>
    </w:p>
    <w:p w14:paraId="1D499750" w14:textId="6AB7EB4E" w:rsidR="00430C37" w:rsidRPr="00430C37" w:rsidRDefault="00430C37" w:rsidP="00430C37">
      <w:pPr>
        <w:numPr>
          <w:ilvl w:val="0"/>
          <w:numId w:val="36"/>
        </w:numPr>
        <w:spacing w:line="360" w:lineRule="auto"/>
        <w:rPr>
          <w:rFonts w:ascii="Museo Sans 300" w:hAnsi="Museo Sans 300" w:cs="Arial"/>
          <w:sz w:val="20"/>
          <w:szCs w:val="20"/>
          <w:lang w:val="nl-NL"/>
        </w:rPr>
      </w:pPr>
      <w:r w:rsidRPr="00430C37">
        <w:rPr>
          <w:rFonts w:ascii="Museo Sans 300" w:hAnsi="Museo Sans 300" w:cs="Arial"/>
          <w:sz w:val="20"/>
          <w:szCs w:val="20"/>
          <w:lang w:val="nl-NL"/>
        </w:rPr>
        <w:t>Energiegebruik</w:t>
      </w:r>
      <w:r w:rsidR="00010CED">
        <w:rPr>
          <w:rFonts w:ascii="Museo Sans 300" w:hAnsi="Museo Sans 300" w:cs="Arial"/>
          <w:sz w:val="20"/>
          <w:szCs w:val="20"/>
          <w:lang w:val="nl-NL"/>
        </w:rPr>
        <w:t>;</w:t>
      </w:r>
    </w:p>
    <w:p w14:paraId="2B3EA3BE" w14:textId="7E50DAF8" w:rsidR="00430C37" w:rsidRPr="00430C37" w:rsidRDefault="00430C37" w:rsidP="00430C37">
      <w:pPr>
        <w:numPr>
          <w:ilvl w:val="0"/>
          <w:numId w:val="36"/>
        </w:numPr>
        <w:spacing w:line="360" w:lineRule="auto"/>
        <w:rPr>
          <w:rFonts w:ascii="Museo Sans 300" w:hAnsi="Museo Sans 300" w:cs="Arial"/>
          <w:sz w:val="20"/>
          <w:szCs w:val="20"/>
          <w:lang w:val="nl-NL"/>
        </w:rPr>
      </w:pPr>
      <w:r w:rsidRPr="00430C37">
        <w:rPr>
          <w:rFonts w:ascii="Museo Sans 300" w:hAnsi="Museo Sans 300" w:cs="Arial"/>
          <w:sz w:val="20"/>
          <w:szCs w:val="20"/>
          <w:lang w:val="nl-NL"/>
        </w:rPr>
        <w:t>Onderhoud</w:t>
      </w:r>
      <w:r w:rsidR="00010CED">
        <w:rPr>
          <w:rFonts w:ascii="Museo Sans 300" w:hAnsi="Museo Sans 300" w:cs="Arial"/>
          <w:sz w:val="20"/>
          <w:szCs w:val="20"/>
          <w:lang w:val="nl-NL"/>
        </w:rPr>
        <w:t>;</w:t>
      </w:r>
    </w:p>
    <w:p w14:paraId="1D1C7509" w14:textId="63890932" w:rsidR="00430C37" w:rsidRPr="00430C37" w:rsidRDefault="00430C37" w:rsidP="00430C37">
      <w:pPr>
        <w:numPr>
          <w:ilvl w:val="0"/>
          <w:numId w:val="36"/>
        </w:numPr>
        <w:spacing w:line="360" w:lineRule="auto"/>
        <w:rPr>
          <w:rFonts w:ascii="Museo Sans 300" w:hAnsi="Museo Sans 300" w:cs="Arial"/>
          <w:sz w:val="20"/>
          <w:szCs w:val="20"/>
          <w:lang w:val="nl-NL"/>
        </w:rPr>
      </w:pPr>
      <w:r w:rsidRPr="00430C37">
        <w:rPr>
          <w:rFonts w:ascii="Museo Sans 300" w:hAnsi="Museo Sans 300" w:cs="Arial"/>
          <w:sz w:val="20"/>
          <w:szCs w:val="20"/>
          <w:lang w:val="nl-NL"/>
        </w:rPr>
        <w:t xml:space="preserve">Vervanging van de installaties in de periode van het </w:t>
      </w:r>
      <w:r w:rsidR="008B16BA">
        <w:rPr>
          <w:rFonts w:ascii="Museo Sans 300" w:hAnsi="Museo Sans 300" w:cs="Arial"/>
          <w:sz w:val="20"/>
          <w:szCs w:val="20"/>
          <w:lang w:val="nl-NL"/>
        </w:rPr>
        <w:t>Stappenplan</w:t>
      </w:r>
      <w:r w:rsidRPr="00430C37">
        <w:rPr>
          <w:rFonts w:ascii="Museo Sans 300" w:hAnsi="Museo Sans 300" w:cs="Arial"/>
          <w:sz w:val="20"/>
          <w:szCs w:val="20"/>
          <w:lang w:val="nl-NL"/>
        </w:rPr>
        <w:t xml:space="preserve"> en daarna (totale periode minimaal 30 jaar)</w:t>
      </w:r>
      <w:r w:rsidR="00010CED">
        <w:rPr>
          <w:rFonts w:ascii="Museo Sans 300" w:hAnsi="Museo Sans 300" w:cs="Arial"/>
          <w:sz w:val="20"/>
          <w:szCs w:val="20"/>
          <w:lang w:val="nl-NL"/>
        </w:rPr>
        <w:t>;</w:t>
      </w:r>
    </w:p>
    <w:p w14:paraId="67C298E8" w14:textId="490E79F4" w:rsidR="00430C37" w:rsidRPr="00430C37" w:rsidRDefault="00430C37" w:rsidP="00430C37">
      <w:pPr>
        <w:numPr>
          <w:ilvl w:val="0"/>
          <w:numId w:val="36"/>
        </w:numPr>
        <w:spacing w:line="360" w:lineRule="auto"/>
        <w:rPr>
          <w:rFonts w:ascii="Museo Sans 300" w:hAnsi="Museo Sans 300" w:cs="Arial"/>
          <w:sz w:val="20"/>
          <w:szCs w:val="20"/>
          <w:lang w:val="nl-NL"/>
        </w:rPr>
      </w:pPr>
      <w:r w:rsidRPr="00430C37">
        <w:rPr>
          <w:rFonts w:ascii="Museo Sans 300" w:hAnsi="Museo Sans 300" w:cs="Arial"/>
          <w:sz w:val="20"/>
          <w:szCs w:val="20"/>
          <w:lang w:val="nl-NL"/>
        </w:rPr>
        <w:t>Financiering (in relatie tot investeringsbedrag)</w:t>
      </w:r>
      <w:r w:rsidR="00010CED">
        <w:rPr>
          <w:rFonts w:ascii="Museo Sans 300" w:hAnsi="Museo Sans 300" w:cs="Arial"/>
          <w:sz w:val="20"/>
          <w:szCs w:val="20"/>
          <w:lang w:val="nl-NL"/>
        </w:rPr>
        <w:t>;</w:t>
      </w:r>
    </w:p>
    <w:p w14:paraId="2F70F6CA" w14:textId="278C47DA" w:rsidR="00430C37" w:rsidRPr="00430C37" w:rsidRDefault="008B16BA" w:rsidP="00430C37">
      <w:pPr>
        <w:numPr>
          <w:ilvl w:val="0"/>
          <w:numId w:val="36"/>
        </w:numPr>
        <w:spacing w:line="360" w:lineRule="auto"/>
        <w:rPr>
          <w:rFonts w:ascii="Museo Sans 300" w:hAnsi="Museo Sans 300" w:cs="Arial"/>
          <w:sz w:val="20"/>
          <w:szCs w:val="20"/>
          <w:lang w:val="nl-NL"/>
        </w:rPr>
      </w:pPr>
      <w:r>
        <w:rPr>
          <w:rFonts w:ascii="Museo Sans 300" w:hAnsi="Museo Sans 300" w:cs="Arial"/>
          <w:sz w:val="20"/>
          <w:szCs w:val="20"/>
          <w:lang w:val="nl-NL"/>
        </w:rPr>
        <w:t>Eventueel:</w:t>
      </w:r>
      <w:r w:rsidR="00430C37" w:rsidRPr="00430C37">
        <w:rPr>
          <w:rFonts w:ascii="Museo Sans 300" w:hAnsi="Museo Sans 300" w:cs="Arial"/>
          <w:sz w:val="20"/>
          <w:szCs w:val="20"/>
          <w:lang w:val="nl-NL"/>
        </w:rPr>
        <w:t xml:space="preserve"> huur en service</w:t>
      </w:r>
      <w:r>
        <w:rPr>
          <w:rFonts w:ascii="Museo Sans 300" w:hAnsi="Museo Sans 300" w:cs="Arial"/>
          <w:sz w:val="20"/>
          <w:szCs w:val="20"/>
          <w:lang w:val="nl-NL"/>
        </w:rPr>
        <w:t>kosten</w:t>
      </w:r>
      <w:r w:rsidR="00430C37" w:rsidRPr="00430C37">
        <w:rPr>
          <w:rFonts w:ascii="Museo Sans 300" w:hAnsi="Museo Sans 300" w:cs="Arial"/>
          <w:sz w:val="20"/>
          <w:szCs w:val="20"/>
          <w:lang w:val="nl-NL"/>
        </w:rPr>
        <w:t xml:space="preserve"> (afhankelijk van eigendomssituatie)</w:t>
      </w:r>
      <w:r w:rsidR="00010CED">
        <w:rPr>
          <w:rFonts w:ascii="Museo Sans 300" w:hAnsi="Museo Sans 300" w:cs="Arial"/>
          <w:sz w:val="20"/>
          <w:szCs w:val="20"/>
          <w:lang w:val="nl-NL"/>
        </w:rPr>
        <w:t>.</w:t>
      </w:r>
    </w:p>
    <w:p w14:paraId="1BB87C8D" w14:textId="77777777" w:rsidR="00430C37" w:rsidRPr="00430C37" w:rsidRDefault="00430C37" w:rsidP="00430C37">
      <w:pPr>
        <w:spacing w:line="360" w:lineRule="auto"/>
        <w:rPr>
          <w:rFonts w:ascii="Museo Sans 300" w:hAnsi="Museo Sans 300" w:cs="Arial"/>
          <w:sz w:val="20"/>
          <w:szCs w:val="20"/>
          <w:lang w:val="nl-NL"/>
        </w:rPr>
      </w:pPr>
    </w:p>
    <w:p w14:paraId="0F8EE68C" w14:textId="757719B0" w:rsidR="00430C37" w:rsidRPr="00430C37" w:rsidRDefault="008B16BA" w:rsidP="00430C37">
      <w:pPr>
        <w:spacing w:line="360" w:lineRule="auto"/>
        <w:rPr>
          <w:rFonts w:ascii="Museo Sans 300" w:hAnsi="Museo Sans 300" w:cs="Arial"/>
          <w:sz w:val="20"/>
          <w:szCs w:val="20"/>
          <w:lang w:val="nl-NL"/>
        </w:rPr>
      </w:pPr>
      <w:r>
        <w:rPr>
          <w:rFonts w:ascii="Museo Sans 300" w:hAnsi="Museo Sans 300" w:cs="Arial"/>
          <w:sz w:val="20"/>
          <w:szCs w:val="20"/>
          <w:lang w:val="nl-NL"/>
        </w:rPr>
        <w:t>Voor de</w:t>
      </w:r>
      <w:r w:rsidR="00430C37" w:rsidRPr="00430C37">
        <w:rPr>
          <w:rFonts w:ascii="Museo Sans 300" w:hAnsi="Museo Sans 300" w:cs="Arial"/>
          <w:sz w:val="20"/>
          <w:szCs w:val="20"/>
          <w:lang w:val="nl-NL"/>
        </w:rPr>
        <w:t xml:space="preserve"> investering, de </w:t>
      </w:r>
      <w:r>
        <w:rPr>
          <w:rFonts w:ascii="Museo Sans 300" w:hAnsi="Museo Sans 300" w:cs="Arial"/>
          <w:sz w:val="20"/>
          <w:szCs w:val="20"/>
          <w:lang w:val="nl-NL"/>
        </w:rPr>
        <w:t>NCW</w:t>
      </w:r>
      <w:r w:rsidR="00430C37" w:rsidRPr="00430C37">
        <w:rPr>
          <w:rFonts w:ascii="Museo Sans 300" w:hAnsi="Museo Sans 300" w:cs="Arial"/>
          <w:sz w:val="20"/>
          <w:szCs w:val="20"/>
          <w:lang w:val="nl-NL"/>
        </w:rPr>
        <w:t xml:space="preserve"> en de TCO </w:t>
      </w:r>
      <w:r>
        <w:rPr>
          <w:rFonts w:ascii="Museo Sans 300" w:hAnsi="Museo Sans 300" w:cs="Arial"/>
          <w:sz w:val="20"/>
          <w:szCs w:val="20"/>
          <w:lang w:val="nl-NL"/>
        </w:rPr>
        <w:t>moet</w:t>
      </w:r>
      <w:r w:rsidR="00430C37" w:rsidRPr="00430C37">
        <w:rPr>
          <w:rFonts w:ascii="Museo Sans 300" w:hAnsi="Museo Sans 300" w:cs="Arial"/>
          <w:sz w:val="20"/>
          <w:szCs w:val="20"/>
          <w:lang w:val="nl-NL"/>
        </w:rPr>
        <w:t xml:space="preserve"> de technisch-economische levensduur van de toegepaste maatregelen meegenomen worden.</w:t>
      </w:r>
    </w:p>
    <w:p w14:paraId="782F3A9C" w14:textId="77777777" w:rsidR="00430C37" w:rsidRPr="00430C37" w:rsidRDefault="00430C37" w:rsidP="00430C37">
      <w:pPr>
        <w:spacing w:line="360" w:lineRule="auto"/>
        <w:rPr>
          <w:rFonts w:ascii="Museo Sans 300" w:hAnsi="Museo Sans 300" w:cs="Arial"/>
          <w:sz w:val="20"/>
          <w:szCs w:val="20"/>
          <w:lang w:val="nl-NL"/>
        </w:rPr>
      </w:pPr>
    </w:p>
    <w:p w14:paraId="46E863E3" w14:textId="77777777" w:rsidR="00430C37" w:rsidRPr="00430C37" w:rsidRDefault="00430C37" w:rsidP="00430C37">
      <w:pPr>
        <w:spacing w:line="360" w:lineRule="auto"/>
        <w:rPr>
          <w:rFonts w:ascii="Museo Sans 300" w:hAnsi="Museo Sans 300" w:cs="Arial"/>
          <w:i/>
          <w:sz w:val="20"/>
          <w:szCs w:val="20"/>
          <w:lang w:val="nl-NL"/>
        </w:rPr>
      </w:pPr>
      <w:r w:rsidRPr="00430C37">
        <w:rPr>
          <w:rFonts w:ascii="Museo Sans 300" w:hAnsi="Museo Sans 300" w:cs="Arial"/>
          <w:i/>
          <w:sz w:val="20"/>
          <w:szCs w:val="20"/>
          <w:lang w:val="nl-NL"/>
        </w:rPr>
        <w:lastRenderedPageBreak/>
        <w:t>Input</w:t>
      </w:r>
    </w:p>
    <w:p w14:paraId="5C4CE6FC" w14:textId="3FC202CF" w:rsidR="00430C37" w:rsidRPr="00430C37" w:rsidRDefault="00430C37" w:rsidP="00430C37">
      <w:pPr>
        <w:spacing w:line="360" w:lineRule="auto"/>
        <w:rPr>
          <w:rFonts w:ascii="Museo Sans 300" w:hAnsi="Museo Sans 300" w:cs="Arial"/>
          <w:sz w:val="20"/>
          <w:szCs w:val="20"/>
          <w:lang w:val="nl-NL"/>
        </w:rPr>
      </w:pPr>
      <w:r w:rsidRPr="00430C37">
        <w:rPr>
          <w:rFonts w:ascii="Museo Sans 300" w:hAnsi="Museo Sans 300" w:cs="Arial"/>
          <w:sz w:val="20"/>
          <w:szCs w:val="20"/>
          <w:lang w:val="nl-NL"/>
        </w:rPr>
        <w:t xml:space="preserve">Afgeleid van de gewenste output </w:t>
      </w:r>
      <w:r w:rsidR="00010CED">
        <w:rPr>
          <w:rFonts w:ascii="Museo Sans 300" w:hAnsi="Museo Sans 300" w:cs="Arial"/>
          <w:sz w:val="20"/>
          <w:szCs w:val="20"/>
          <w:lang w:val="nl-NL"/>
        </w:rPr>
        <w:t>is</w:t>
      </w:r>
      <w:r w:rsidRPr="00430C37">
        <w:rPr>
          <w:rFonts w:ascii="Museo Sans 300" w:hAnsi="Museo Sans 300" w:cs="Arial"/>
          <w:sz w:val="20"/>
          <w:szCs w:val="20"/>
          <w:lang w:val="nl-NL"/>
        </w:rPr>
        <w:t xml:space="preserve"> de volgende input noodzakelijk</w:t>
      </w:r>
      <w:r w:rsidR="00010CED">
        <w:rPr>
          <w:rFonts w:ascii="Museo Sans 300" w:hAnsi="Museo Sans 300" w:cs="Arial"/>
          <w:sz w:val="20"/>
          <w:szCs w:val="20"/>
          <w:lang w:val="nl-NL"/>
        </w:rPr>
        <w:t>:</w:t>
      </w:r>
    </w:p>
    <w:p w14:paraId="5BBE3B50" w14:textId="5B5491E1" w:rsidR="00430C37" w:rsidRPr="00430C37" w:rsidRDefault="00430C37" w:rsidP="00430C37">
      <w:pPr>
        <w:numPr>
          <w:ilvl w:val="0"/>
          <w:numId w:val="36"/>
        </w:numPr>
        <w:spacing w:line="360" w:lineRule="auto"/>
        <w:rPr>
          <w:rFonts w:ascii="Museo Sans 300" w:hAnsi="Museo Sans 300" w:cs="Arial"/>
          <w:sz w:val="20"/>
          <w:szCs w:val="20"/>
          <w:lang w:val="nl-NL"/>
        </w:rPr>
      </w:pPr>
      <w:r w:rsidRPr="00430C37">
        <w:rPr>
          <w:rFonts w:ascii="Museo Sans 300" w:hAnsi="Museo Sans 300" w:cs="Arial"/>
          <w:sz w:val="20"/>
          <w:szCs w:val="20"/>
          <w:lang w:val="nl-NL"/>
        </w:rPr>
        <w:t>Energiegebruik en mix van energiedragers (referentie situatie, NOM</w:t>
      </w:r>
      <w:r w:rsidR="00010CED">
        <w:rPr>
          <w:rFonts w:ascii="Museo Sans 300" w:hAnsi="Museo Sans 300" w:cs="Arial"/>
          <w:sz w:val="20"/>
          <w:szCs w:val="20"/>
          <w:lang w:val="nl-NL"/>
        </w:rPr>
        <w:t xml:space="preserve"> </w:t>
      </w:r>
      <w:r w:rsidRPr="00430C37">
        <w:rPr>
          <w:rFonts w:ascii="Museo Sans 300" w:hAnsi="Museo Sans 300" w:cs="Arial"/>
          <w:sz w:val="20"/>
          <w:szCs w:val="20"/>
          <w:lang w:val="nl-NL"/>
        </w:rPr>
        <w:t>Ready</w:t>
      </w:r>
      <w:r w:rsidR="00010CED">
        <w:rPr>
          <w:rFonts w:ascii="Museo Sans 300" w:hAnsi="Museo Sans 300" w:cs="Arial"/>
          <w:sz w:val="20"/>
          <w:szCs w:val="20"/>
          <w:lang w:val="nl-NL"/>
        </w:rPr>
        <w:t xml:space="preserve"> situatie, </w:t>
      </w:r>
      <w:r w:rsidRPr="00430C37">
        <w:rPr>
          <w:rFonts w:ascii="Museo Sans 300" w:hAnsi="Museo Sans 300" w:cs="Arial"/>
          <w:sz w:val="20"/>
          <w:szCs w:val="20"/>
          <w:lang w:val="nl-NL"/>
        </w:rPr>
        <w:t>NOM situatie)</w:t>
      </w:r>
      <w:r w:rsidR="00010CED">
        <w:rPr>
          <w:rFonts w:ascii="Museo Sans 300" w:hAnsi="Museo Sans 300" w:cs="Arial"/>
          <w:sz w:val="20"/>
          <w:szCs w:val="20"/>
          <w:lang w:val="nl-NL"/>
        </w:rPr>
        <w:t>;</w:t>
      </w:r>
    </w:p>
    <w:p w14:paraId="2BF645FA" w14:textId="1008A7C1" w:rsidR="00430C37" w:rsidRPr="00430C37" w:rsidRDefault="00430C37" w:rsidP="00430C37">
      <w:pPr>
        <w:numPr>
          <w:ilvl w:val="0"/>
          <w:numId w:val="36"/>
        </w:numPr>
        <w:spacing w:line="360" w:lineRule="auto"/>
        <w:rPr>
          <w:rFonts w:ascii="Museo Sans 300" w:hAnsi="Museo Sans 300" w:cs="Arial"/>
          <w:sz w:val="20"/>
          <w:szCs w:val="20"/>
          <w:lang w:val="nl-NL"/>
        </w:rPr>
      </w:pPr>
      <w:r w:rsidRPr="00430C37">
        <w:rPr>
          <w:rFonts w:ascii="Museo Sans 300" w:hAnsi="Museo Sans 300" w:cs="Arial"/>
          <w:sz w:val="20"/>
          <w:szCs w:val="20"/>
          <w:lang w:val="nl-NL"/>
        </w:rPr>
        <w:t>Onderhoud (referentie situatie</w:t>
      </w:r>
      <w:r w:rsidR="00010CED">
        <w:rPr>
          <w:rStyle w:val="FootnoteReference"/>
          <w:rFonts w:ascii="Museo Sans 300" w:hAnsi="Museo Sans 300" w:cs="Arial"/>
          <w:sz w:val="20"/>
          <w:szCs w:val="20"/>
          <w:lang w:val="nl-NL"/>
        </w:rPr>
        <w:footnoteReference w:id="1"/>
      </w:r>
      <w:r w:rsidRPr="00430C37">
        <w:rPr>
          <w:rFonts w:ascii="Museo Sans 300" w:hAnsi="Museo Sans 300" w:cs="Arial"/>
          <w:sz w:val="20"/>
          <w:szCs w:val="20"/>
          <w:lang w:val="nl-NL"/>
        </w:rPr>
        <w:t>, NOM</w:t>
      </w:r>
      <w:r w:rsidR="00010CED">
        <w:rPr>
          <w:rFonts w:ascii="Museo Sans 300" w:hAnsi="Museo Sans 300" w:cs="Arial"/>
          <w:sz w:val="20"/>
          <w:szCs w:val="20"/>
          <w:lang w:val="nl-NL"/>
        </w:rPr>
        <w:t xml:space="preserve"> </w:t>
      </w:r>
      <w:r w:rsidRPr="00430C37">
        <w:rPr>
          <w:rFonts w:ascii="Museo Sans 300" w:hAnsi="Museo Sans 300" w:cs="Arial"/>
          <w:sz w:val="20"/>
          <w:szCs w:val="20"/>
          <w:lang w:val="nl-NL"/>
        </w:rPr>
        <w:t>Ready</w:t>
      </w:r>
      <w:r w:rsidR="00010CED">
        <w:rPr>
          <w:rFonts w:ascii="Museo Sans 300" w:hAnsi="Museo Sans 300" w:cs="Arial"/>
          <w:sz w:val="20"/>
          <w:szCs w:val="20"/>
          <w:lang w:val="nl-NL"/>
        </w:rPr>
        <w:t xml:space="preserve"> situatie, </w:t>
      </w:r>
      <w:r w:rsidRPr="00430C37">
        <w:rPr>
          <w:rFonts w:ascii="Museo Sans 300" w:hAnsi="Museo Sans 300" w:cs="Arial"/>
          <w:sz w:val="20"/>
          <w:szCs w:val="20"/>
          <w:lang w:val="nl-NL"/>
        </w:rPr>
        <w:t>NOM situatie)</w:t>
      </w:r>
      <w:r w:rsidR="00010CED">
        <w:rPr>
          <w:rFonts w:ascii="Museo Sans 300" w:hAnsi="Museo Sans 300" w:cs="Arial"/>
          <w:sz w:val="20"/>
          <w:szCs w:val="20"/>
          <w:lang w:val="nl-NL"/>
        </w:rPr>
        <w:t>;</w:t>
      </w:r>
    </w:p>
    <w:p w14:paraId="21E76076" w14:textId="40630949" w:rsidR="00430C37" w:rsidRPr="00430C37" w:rsidRDefault="00430C37" w:rsidP="00430C37">
      <w:pPr>
        <w:numPr>
          <w:ilvl w:val="0"/>
          <w:numId w:val="36"/>
        </w:numPr>
        <w:spacing w:line="360" w:lineRule="auto"/>
        <w:rPr>
          <w:rFonts w:ascii="Museo Sans 300" w:hAnsi="Museo Sans 300" w:cs="Arial"/>
          <w:sz w:val="20"/>
          <w:szCs w:val="20"/>
          <w:lang w:val="nl-NL"/>
        </w:rPr>
      </w:pPr>
      <w:r w:rsidRPr="00430C37">
        <w:rPr>
          <w:rFonts w:ascii="Museo Sans 300" w:hAnsi="Museo Sans 300" w:cs="Arial"/>
          <w:sz w:val="20"/>
          <w:szCs w:val="20"/>
          <w:lang w:val="nl-NL"/>
        </w:rPr>
        <w:t xml:space="preserve">Levensduur </w:t>
      </w:r>
      <w:r w:rsidR="00010CED">
        <w:rPr>
          <w:rFonts w:ascii="Museo Sans 300" w:hAnsi="Museo Sans 300" w:cs="Arial"/>
          <w:sz w:val="20"/>
          <w:szCs w:val="20"/>
          <w:lang w:val="nl-NL"/>
        </w:rPr>
        <w:t xml:space="preserve">van de te nemen </w:t>
      </w:r>
      <w:r w:rsidRPr="00430C37">
        <w:rPr>
          <w:rFonts w:ascii="Museo Sans 300" w:hAnsi="Museo Sans 300" w:cs="Arial"/>
          <w:sz w:val="20"/>
          <w:szCs w:val="20"/>
          <w:lang w:val="nl-NL"/>
        </w:rPr>
        <w:t>maatregelen</w:t>
      </w:r>
      <w:r w:rsidR="00010CED">
        <w:rPr>
          <w:rFonts w:ascii="Museo Sans 300" w:hAnsi="Museo Sans 300" w:cs="Arial"/>
          <w:sz w:val="20"/>
          <w:szCs w:val="20"/>
          <w:lang w:val="nl-NL"/>
        </w:rPr>
        <w:t>;</w:t>
      </w:r>
    </w:p>
    <w:p w14:paraId="446C6423" w14:textId="7D6D961A" w:rsidR="00430C37" w:rsidRPr="00430C37" w:rsidRDefault="00430C37" w:rsidP="00430C37">
      <w:pPr>
        <w:numPr>
          <w:ilvl w:val="0"/>
          <w:numId w:val="36"/>
        </w:numPr>
        <w:spacing w:line="360" w:lineRule="auto"/>
        <w:rPr>
          <w:rFonts w:ascii="Museo Sans 300" w:hAnsi="Museo Sans 300" w:cs="Arial"/>
          <w:sz w:val="20"/>
          <w:szCs w:val="20"/>
          <w:lang w:val="nl-NL"/>
        </w:rPr>
      </w:pPr>
      <w:r w:rsidRPr="00430C37">
        <w:rPr>
          <w:rFonts w:ascii="Museo Sans 300" w:hAnsi="Museo Sans 300" w:cs="Arial"/>
          <w:sz w:val="20"/>
          <w:szCs w:val="20"/>
          <w:lang w:val="nl-NL"/>
        </w:rPr>
        <w:t>Huidige energieprijzen en energieprijsontwikkeling</w:t>
      </w:r>
      <w:r w:rsidR="00010CED">
        <w:rPr>
          <w:rFonts w:ascii="Museo Sans 300" w:hAnsi="Museo Sans 300" w:cs="Arial"/>
          <w:sz w:val="20"/>
          <w:szCs w:val="20"/>
          <w:lang w:val="nl-NL"/>
        </w:rPr>
        <w:t>;</w:t>
      </w:r>
    </w:p>
    <w:p w14:paraId="0D4A6151" w14:textId="38669F68" w:rsidR="00430C37" w:rsidRPr="00430C37" w:rsidRDefault="00430C37" w:rsidP="00430C37">
      <w:pPr>
        <w:numPr>
          <w:ilvl w:val="0"/>
          <w:numId w:val="36"/>
        </w:numPr>
        <w:spacing w:line="360" w:lineRule="auto"/>
        <w:rPr>
          <w:rFonts w:ascii="Museo Sans 300" w:hAnsi="Museo Sans 300" w:cs="Arial"/>
          <w:sz w:val="20"/>
          <w:szCs w:val="20"/>
          <w:lang w:val="nl-NL"/>
        </w:rPr>
      </w:pPr>
      <w:r w:rsidRPr="00430C37">
        <w:rPr>
          <w:rFonts w:ascii="Museo Sans 300" w:hAnsi="Museo Sans 300" w:cs="Arial"/>
          <w:sz w:val="20"/>
          <w:szCs w:val="20"/>
          <w:lang w:val="nl-NL"/>
        </w:rPr>
        <w:t>Inflatie</w:t>
      </w:r>
      <w:r w:rsidR="00010CED">
        <w:rPr>
          <w:rFonts w:ascii="Museo Sans 300" w:hAnsi="Museo Sans 300" w:cs="Arial"/>
          <w:sz w:val="20"/>
          <w:szCs w:val="20"/>
          <w:lang w:val="nl-NL"/>
        </w:rPr>
        <w:t>;</w:t>
      </w:r>
    </w:p>
    <w:p w14:paraId="798428A7" w14:textId="3FB99EE2" w:rsidR="00430C37" w:rsidRPr="00430C37" w:rsidRDefault="00430C37" w:rsidP="00430C37">
      <w:pPr>
        <w:numPr>
          <w:ilvl w:val="0"/>
          <w:numId w:val="36"/>
        </w:numPr>
        <w:spacing w:line="360" w:lineRule="auto"/>
        <w:rPr>
          <w:rFonts w:ascii="Museo Sans 300" w:hAnsi="Museo Sans 300" w:cs="Arial"/>
          <w:sz w:val="20"/>
          <w:szCs w:val="20"/>
          <w:lang w:val="nl-NL"/>
        </w:rPr>
      </w:pPr>
      <w:r w:rsidRPr="00430C37">
        <w:rPr>
          <w:rFonts w:ascii="Museo Sans 300" w:hAnsi="Museo Sans 300" w:cs="Arial"/>
          <w:sz w:val="20"/>
          <w:szCs w:val="20"/>
          <w:lang w:val="nl-NL"/>
        </w:rPr>
        <w:t>Discontovoet</w:t>
      </w:r>
      <w:r w:rsidR="00010CED">
        <w:rPr>
          <w:rFonts w:ascii="Museo Sans 300" w:hAnsi="Museo Sans 300" w:cs="Arial"/>
          <w:sz w:val="20"/>
          <w:szCs w:val="20"/>
          <w:lang w:val="nl-NL"/>
        </w:rPr>
        <w:t>;</w:t>
      </w:r>
    </w:p>
    <w:p w14:paraId="5E1892C4" w14:textId="6DFBDF37" w:rsidR="00430C37" w:rsidRPr="00430C37" w:rsidRDefault="00010CED" w:rsidP="00430C37">
      <w:pPr>
        <w:numPr>
          <w:ilvl w:val="0"/>
          <w:numId w:val="36"/>
        </w:numPr>
        <w:spacing w:line="360" w:lineRule="auto"/>
        <w:rPr>
          <w:rFonts w:ascii="Museo Sans 300" w:hAnsi="Museo Sans 300" w:cs="Arial"/>
          <w:sz w:val="20"/>
          <w:szCs w:val="20"/>
          <w:lang w:val="nl-NL"/>
        </w:rPr>
      </w:pPr>
      <w:r>
        <w:rPr>
          <w:rFonts w:ascii="Museo Sans 300" w:hAnsi="Museo Sans 300" w:cs="Arial"/>
          <w:sz w:val="20"/>
          <w:szCs w:val="20"/>
          <w:lang w:val="nl-NL"/>
        </w:rPr>
        <w:t>Aan w</w:t>
      </w:r>
      <w:r w:rsidR="00430C37" w:rsidRPr="00430C37">
        <w:rPr>
          <w:rFonts w:ascii="Museo Sans 300" w:hAnsi="Museo Sans 300" w:cs="Arial"/>
          <w:sz w:val="20"/>
          <w:szCs w:val="20"/>
          <w:lang w:val="nl-NL"/>
        </w:rPr>
        <w:t>oningwaarde gerelateerde woonlasten (OZB, Eigenwoningforfait)</w:t>
      </w:r>
      <w:r>
        <w:rPr>
          <w:rFonts w:ascii="Museo Sans 300" w:hAnsi="Museo Sans 300" w:cs="Arial"/>
          <w:sz w:val="20"/>
          <w:szCs w:val="20"/>
          <w:lang w:val="nl-NL"/>
        </w:rPr>
        <w:t>;</w:t>
      </w:r>
    </w:p>
    <w:p w14:paraId="6FC34C08" w14:textId="0FD796D3" w:rsidR="00430C37" w:rsidRDefault="00430C37" w:rsidP="00430C37">
      <w:pPr>
        <w:numPr>
          <w:ilvl w:val="0"/>
          <w:numId w:val="36"/>
        </w:numPr>
        <w:spacing w:line="360" w:lineRule="auto"/>
        <w:rPr>
          <w:rFonts w:ascii="Museo Sans 300" w:hAnsi="Museo Sans 300" w:cs="Arial"/>
          <w:sz w:val="20"/>
          <w:szCs w:val="20"/>
          <w:lang w:val="nl-NL"/>
        </w:rPr>
      </w:pPr>
      <w:r w:rsidRPr="00430C37">
        <w:rPr>
          <w:rFonts w:ascii="Museo Sans 300" w:hAnsi="Museo Sans 300" w:cs="Arial"/>
          <w:sz w:val="20"/>
          <w:szCs w:val="20"/>
          <w:lang w:val="nl-NL"/>
        </w:rPr>
        <w:t>Financieringsparameters (investeringshoogte, rente, aflossing en leenperiode)</w:t>
      </w:r>
      <w:r w:rsidR="00010CED">
        <w:rPr>
          <w:rFonts w:ascii="Museo Sans 300" w:hAnsi="Museo Sans 300" w:cs="Arial"/>
          <w:sz w:val="20"/>
          <w:szCs w:val="20"/>
          <w:lang w:val="nl-NL"/>
        </w:rPr>
        <w:t>;</w:t>
      </w:r>
    </w:p>
    <w:p w14:paraId="5CC1C902" w14:textId="0757EE74" w:rsidR="00010CED" w:rsidRPr="00430C37" w:rsidRDefault="00010CED" w:rsidP="00430C37">
      <w:pPr>
        <w:numPr>
          <w:ilvl w:val="0"/>
          <w:numId w:val="36"/>
        </w:numPr>
        <w:spacing w:line="360" w:lineRule="auto"/>
        <w:rPr>
          <w:rFonts w:ascii="Museo Sans 300" w:hAnsi="Museo Sans 300" w:cs="Arial"/>
          <w:sz w:val="20"/>
          <w:szCs w:val="20"/>
          <w:lang w:val="nl-NL"/>
        </w:rPr>
      </w:pPr>
      <w:r>
        <w:rPr>
          <w:rFonts w:ascii="Museo Sans 300" w:hAnsi="Museo Sans 300" w:cs="Arial"/>
          <w:sz w:val="20"/>
          <w:szCs w:val="20"/>
          <w:lang w:val="nl-NL"/>
        </w:rPr>
        <w:t>Aannames over toename woningwaarde als gevolg van de te nemen maatregelen.</w:t>
      </w:r>
    </w:p>
    <w:p w14:paraId="3248BF26" w14:textId="77777777" w:rsidR="00430C37" w:rsidRPr="00430C37" w:rsidRDefault="00430C37" w:rsidP="00430C37">
      <w:pPr>
        <w:spacing w:line="360" w:lineRule="auto"/>
        <w:rPr>
          <w:rFonts w:ascii="Museo Sans 300" w:hAnsi="Museo Sans 300" w:cs="Arial"/>
          <w:sz w:val="20"/>
          <w:szCs w:val="20"/>
          <w:lang w:val="nl-NL"/>
        </w:rPr>
      </w:pPr>
    </w:p>
    <w:p w14:paraId="2BD9F28B" w14:textId="242FBB1A" w:rsidR="00430C37" w:rsidRPr="00430C37" w:rsidRDefault="00430C37" w:rsidP="00430C37">
      <w:pPr>
        <w:spacing w:line="360" w:lineRule="auto"/>
        <w:rPr>
          <w:rFonts w:ascii="Museo Sans 300" w:hAnsi="Museo Sans 300" w:cs="Arial"/>
          <w:sz w:val="20"/>
          <w:szCs w:val="20"/>
          <w:lang w:val="nl-NL"/>
        </w:rPr>
      </w:pPr>
      <w:r w:rsidRPr="00430C37">
        <w:rPr>
          <w:rFonts w:ascii="Museo Sans 300" w:hAnsi="Museo Sans 300" w:cs="Arial"/>
          <w:sz w:val="20"/>
          <w:szCs w:val="20"/>
          <w:lang w:val="nl-NL"/>
        </w:rPr>
        <w:t>Sommige van bovenstaande parameters zijn onafhankelijk van het aanbod</w:t>
      </w:r>
      <w:r w:rsidR="001662E9">
        <w:rPr>
          <w:rFonts w:ascii="Museo Sans 300" w:hAnsi="Museo Sans 300" w:cs="Arial"/>
          <w:sz w:val="20"/>
          <w:szCs w:val="20"/>
          <w:lang w:val="nl-NL"/>
        </w:rPr>
        <w:t xml:space="preserve">, bijvoorbeeld </w:t>
      </w:r>
      <w:r w:rsidRPr="00430C37">
        <w:rPr>
          <w:rFonts w:ascii="Museo Sans 300" w:hAnsi="Museo Sans 300" w:cs="Arial"/>
          <w:sz w:val="20"/>
          <w:szCs w:val="20"/>
          <w:lang w:val="nl-NL"/>
        </w:rPr>
        <w:t>rente</w:t>
      </w:r>
      <w:r w:rsidR="001662E9">
        <w:rPr>
          <w:rFonts w:ascii="Museo Sans 300" w:hAnsi="Museo Sans 300" w:cs="Arial"/>
          <w:sz w:val="20"/>
          <w:szCs w:val="20"/>
          <w:lang w:val="nl-NL"/>
        </w:rPr>
        <w:t xml:space="preserve"> en </w:t>
      </w:r>
      <w:r w:rsidRPr="00430C37">
        <w:rPr>
          <w:rFonts w:ascii="Museo Sans 300" w:hAnsi="Museo Sans 300" w:cs="Arial"/>
          <w:sz w:val="20"/>
          <w:szCs w:val="20"/>
          <w:lang w:val="nl-NL"/>
        </w:rPr>
        <w:t>inflatie</w:t>
      </w:r>
      <w:r w:rsidR="001662E9">
        <w:rPr>
          <w:rFonts w:ascii="Museo Sans 300" w:hAnsi="Museo Sans 300" w:cs="Arial"/>
          <w:sz w:val="20"/>
          <w:szCs w:val="20"/>
          <w:lang w:val="nl-NL"/>
        </w:rPr>
        <w:t>. Andere parameters zi</w:t>
      </w:r>
      <w:r w:rsidRPr="00430C37">
        <w:rPr>
          <w:rFonts w:ascii="Museo Sans 300" w:hAnsi="Museo Sans 300" w:cs="Arial"/>
          <w:sz w:val="20"/>
          <w:szCs w:val="20"/>
          <w:lang w:val="nl-NL"/>
        </w:rPr>
        <w:t>jn</w:t>
      </w:r>
      <w:r w:rsidR="001662E9">
        <w:rPr>
          <w:rFonts w:ascii="Museo Sans 300" w:hAnsi="Museo Sans 300" w:cs="Arial"/>
          <w:sz w:val="20"/>
          <w:szCs w:val="20"/>
          <w:lang w:val="nl-NL"/>
        </w:rPr>
        <w:t xml:space="preserve"> dat wel, bijvoorbeeld </w:t>
      </w:r>
      <w:r w:rsidRPr="00430C37">
        <w:rPr>
          <w:rFonts w:ascii="Museo Sans 300" w:hAnsi="Museo Sans 300" w:cs="Arial"/>
          <w:sz w:val="20"/>
          <w:szCs w:val="20"/>
          <w:lang w:val="nl-NL"/>
        </w:rPr>
        <w:t>referentie energiegebruik</w:t>
      </w:r>
      <w:r w:rsidR="001662E9">
        <w:rPr>
          <w:rFonts w:ascii="Museo Sans 300" w:hAnsi="Museo Sans 300" w:cs="Arial"/>
          <w:sz w:val="20"/>
          <w:szCs w:val="20"/>
          <w:lang w:val="nl-NL"/>
        </w:rPr>
        <w:t xml:space="preserve"> en</w:t>
      </w:r>
      <w:r w:rsidRPr="00430C37">
        <w:rPr>
          <w:rFonts w:ascii="Museo Sans 300" w:hAnsi="Museo Sans 300" w:cs="Arial"/>
          <w:sz w:val="20"/>
          <w:szCs w:val="20"/>
          <w:lang w:val="nl-NL"/>
        </w:rPr>
        <w:t xml:space="preserve"> toekomstig energiegebruik. Uitgangspunt voor de </w:t>
      </w:r>
      <w:r w:rsidR="001662E9">
        <w:rPr>
          <w:rFonts w:ascii="Museo Sans 300" w:hAnsi="Museo Sans 300" w:cs="Arial"/>
          <w:sz w:val="20"/>
          <w:szCs w:val="20"/>
          <w:lang w:val="nl-NL"/>
        </w:rPr>
        <w:t>aanbod</w:t>
      </w:r>
      <w:r w:rsidRPr="00430C37">
        <w:rPr>
          <w:rFonts w:ascii="Museo Sans 300" w:hAnsi="Museo Sans 300" w:cs="Arial"/>
          <w:sz w:val="20"/>
          <w:szCs w:val="20"/>
          <w:lang w:val="nl-NL"/>
        </w:rPr>
        <w:t>onafhankelijke parameters is dat deze ontleend word</w:t>
      </w:r>
      <w:r w:rsidR="00595004">
        <w:rPr>
          <w:rFonts w:ascii="Museo Sans 300" w:hAnsi="Museo Sans 300" w:cs="Arial"/>
          <w:sz w:val="20"/>
          <w:szCs w:val="20"/>
          <w:lang w:val="nl-NL"/>
        </w:rPr>
        <w:t>en aan</w:t>
      </w:r>
      <w:r w:rsidRPr="00430C37">
        <w:rPr>
          <w:rFonts w:ascii="Museo Sans 300" w:hAnsi="Museo Sans 300" w:cs="Arial"/>
          <w:sz w:val="20"/>
          <w:szCs w:val="20"/>
          <w:lang w:val="nl-NL"/>
        </w:rPr>
        <w:t xml:space="preserve"> onafhankelijk</w:t>
      </w:r>
      <w:r w:rsidR="00595004">
        <w:rPr>
          <w:rFonts w:ascii="Museo Sans 300" w:hAnsi="Museo Sans 300" w:cs="Arial"/>
          <w:sz w:val="20"/>
          <w:szCs w:val="20"/>
          <w:lang w:val="nl-NL"/>
        </w:rPr>
        <w:t>e</w:t>
      </w:r>
      <w:r w:rsidRPr="00430C37">
        <w:rPr>
          <w:rFonts w:ascii="Museo Sans 300" w:hAnsi="Museo Sans 300" w:cs="Arial"/>
          <w:sz w:val="20"/>
          <w:szCs w:val="20"/>
          <w:lang w:val="nl-NL"/>
        </w:rPr>
        <w:t xml:space="preserve"> bronnen.</w:t>
      </w:r>
    </w:p>
    <w:p w14:paraId="0F86548A" w14:textId="5F37D225" w:rsidR="00595004" w:rsidRDefault="00595004" w:rsidP="00430C37">
      <w:pPr>
        <w:spacing w:line="360" w:lineRule="auto"/>
        <w:rPr>
          <w:rFonts w:ascii="Museo Sans 300" w:hAnsi="Museo Sans 300" w:cs="Arial"/>
          <w:i/>
          <w:iCs/>
          <w:sz w:val="20"/>
          <w:szCs w:val="20"/>
          <w:lang w:val="nl-NL"/>
        </w:rPr>
      </w:pPr>
    </w:p>
    <w:p w14:paraId="7B85C9F4" w14:textId="77777777" w:rsidR="00595004" w:rsidRDefault="00595004" w:rsidP="00430C37">
      <w:pPr>
        <w:spacing w:line="360" w:lineRule="auto"/>
        <w:rPr>
          <w:rFonts w:ascii="Museo Sans 300" w:hAnsi="Museo Sans 300" w:cs="Arial"/>
          <w:i/>
          <w:iCs/>
          <w:sz w:val="20"/>
          <w:szCs w:val="20"/>
          <w:lang w:val="nl-NL"/>
        </w:rPr>
      </w:pPr>
    </w:p>
    <w:p w14:paraId="68D580B9" w14:textId="68A4E903" w:rsidR="00595004" w:rsidRDefault="00595004" w:rsidP="00595004">
      <w:pPr>
        <w:spacing w:line="360" w:lineRule="auto"/>
        <w:rPr>
          <w:rFonts w:ascii="Museo Sans 500" w:hAnsi="Museo Sans 500" w:cs="Arial"/>
          <w:sz w:val="20"/>
          <w:szCs w:val="20"/>
          <w:lang w:val="nl-NL"/>
        </w:rPr>
      </w:pPr>
      <w:r>
        <w:rPr>
          <w:rFonts w:ascii="Museo Sans 500" w:hAnsi="Museo Sans 500" w:cs="Arial"/>
          <w:sz w:val="20"/>
          <w:szCs w:val="20"/>
          <w:lang w:val="nl-NL"/>
        </w:rPr>
        <w:t>NOM Ready Rekenmodel</w:t>
      </w:r>
    </w:p>
    <w:p w14:paraId="61B83570" w14:textId="77777777" w:rsidR="00595004" w:rsidRPr="00A97C6C" w:rsidRDefault="00595004" w:rsidP="00595004">
      <w:pPr>
        <w:spacing w:line="360" w:lineRule="auto"/>
        <w:rPr>
          <w:rFonts w:ascii="Museo Sans 500" w:hAnsi="Museo Sans 500" w:cs="Arial"/>
          <w:sz w:val="20"/>
          <w:szCs w:val="20"/>
          <w:lang w:val="nl-NL"/>
        </w:rPr>
      </w:pPr>
      <w:r w:rsidRPr="00B0708C">
        <w:rPr>
          <w:rFonts w:ascii="Museo Sans 500" w:hAnsi="Museo Sans 500"/>
          <w:noProof/>
          <w:lang w:eastAsia="en-GB"/>
        </w:rPr>
        <mc:AlternateContent>
          <mc:Choice Requires="wps">
            <w:drawing>
              <wp:anchor distT="0" distB="0" distL="114300" distR="114300" simplePos="0" relativeHeight="251677696" behindDoc="0" locked="0" layoutInCell="1" allowOverlap="1" wp14:anchorId="72E6E9AB" wp14:editId="1F9F391D">
                <wp:simplePos x="0" y="0"/>
                <wp:positionH relativeFrom="column">
                  <wp:posOffset>0</wp:posOffset>
                </wp:positionH>
                <wp:positionV relativeFrom="paragraph">
                  <wp:posOffset>0</wp:posOffset>
                </wp:positionV>
                <wp:extent cx="1028700" cy="0"/>
                <wp:effectExtent l="0" t="0" r="12700" b="25400"/>
                <wp:wrapNone/>
                <wp:docPr id="7" name="Rechte verbindingslijn 4"/>
                <wp:cNvGraphicFramePr/>
                <a:graphic xmlns:a="http://schemas.openxmlformats.org/drawingml/2006/main">
                  <a:graphicData uri="http://schemas.microsoft.com/office/word/2010/wordprocessingShape">
                    <wps:wsp>
                      <wps:cNvCnPr/>
                      <wps:spPr>
                        <a:xfrm>
                          <a:off x="0" y="0"/>
                          <a:ext cx="1028700" cy="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45E151A2" id="Rechte verbindingslijn 4"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 to="8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" strokecolor="black [3213]" strokeweight="2pt"/>
            </w:pict>
          </mc:Fallback>
        </mc:AlternateContent>
      </w:r>
    </w:p>
    <w:p w14:paraId="14104598" w14:textId="580B6DCE" w:rsidR="00430C37" w:rsidRPr="00430C37" w:rsidRDefault="00BA2528" w:rsidP="00430C37">
      <w:pPr>
        <w:spacing w:line="360" w:lineRule="auto"/>
        <w:rPr>
          <w:rFonts w:ascii="Museo Sans 300" w:hAnsi="Museo Sans 300" w:cs="Arial"/>
          <w:sz w:val="20"/>
          <w:szCs w:val="20"/>
          <w:lang w:val="nl-NL"/>
        </w:rPr>
      </w:pPr>
      <w:r>
        <w:rPr>
          <w:rFonts w:ascii="Museo Sans 300" w:hAnsi="Museo Sans 300" w:cs="Arial"/>
          <w:sz w:val="20"/>
          <w:szCs w:val="20"/>
          <w:lang w:val="nl-NL"/>
        </w:rPr>
        <w:t>Om de benodigde output consequent en efficiënt te kunnen berekenen</w:t>
      </w:r>
      <w:r w:rsidR="00430C37" w:rsidRPr="00430C37">
        <w:rPr>
          <w:rFonts w:ascii="Museo Sans 300" w:hAnsi="Museo Sans 300" w:cs="Arial"/>
          <w:sz w:val="20"/>
          <w:szCs w:val="20"/>
          <w:lang w:val="nl-NL"/>
        </w:rPr>
        <w:t xml:space="preserve"> </w:t>
      </w:r>
      <w:r>
        <w:rPr>
          <w:rFonts w:ascii="Museo Sans 300" w:hAnsi="Museo Sans 300" w:cs="Arial"/>
          <w:sz w:val="20"/>
          <w:szCs w:val="20"/>
          <w:lang w:val="nl-NL"/>
        </w:rPr>
        <w:t>is</w:t>
      </w:r>
      <w:r w:rsidR="00430C37" w:rsidRPr="00430C37">
        <w:rPr>
          <w:rFonts w:ascii="Museo Sans 300" w:hAnsi="Museo Sans 300" w:cs="Arial"/>
          <w:sz w:val="20"/>
          <w:szCs w:val="20"/>
          <w:lang w:val="nl-NL"/>
        </w:rPr>
        <w:t xml:space="preserve"> een </w:t>
      </w:r>
      <w:r>
        <w:rPr>
          <w:rFonts w:ascii="Museo Sans 300" w:hAnsi="Museo Sans 300" w:cs="Arial"/>
          <w:sz w:val="20"/>
          <w:szCs w:val="20"/>
          <w:lang w:val="nl-NL"/>
        </w:rPr>
        <w:t>NOM Ready R</w:t>
      </w:r>
      <w:r w:rsidR="00430C37" w:rsidRPr="00430C37">
        <w:rPr>
          <w:rFonts w:ascii="Museo Sans 300" w:hAnsi="Museo Sans 300" w:cs="Arial"/>
          <w:sz w:val="20"/>
          <w:szCs w:val="20"/>
          <w:lang w:val="nl-NL"/>
        </w:rPr>
        <w:t>ekenmodel</w:t>
      </w:r>
      <w:r w:rsidR="00595004">
        <w:rPr>
          <w:rStyle w:val="FootnoteReference"/>
          <w:rFonts w:ascii="Museo Sans 300" w:hAnsi="Museo Sans 300" w:cs="Arial"/>
          <w:sz w:val="20"/>
          <w:szCs w:val="20"/>
          <w:lang w:val="nl-NL"/>
        </w:rPr>
        <w:footnoteReference w:id="2"/>
      </w:r>
      <w:r w:rsidR="00430C37" w:rsidRPr="00430C37">
        <w:rPr>
          <w:rFonts w:ascii="Museo Sans 300" w:hAnsi="Museo Sans 300" w:cs="Arial"/>
          <w:sz w:val="20"/>
          <w:szCs w:val="20"/>
          <w:lang w:val="nl-NL"/>
        </w:rPr>
        <w:t xml:space="preserve"> </w:t>
      </w:r>
      <w:r>
        <w:rPr>
          <w:rFonts w:ascii="Museo Sans 300" w:hAnsi="Museo Sans 300" w:cs="Arial"/>
          <w:sz w:val="20"/>
          <w:szCs w:val="20"/>
          <w:lang w:val="nl-NL"/>
        </w:rPr>
        <w:t>ontwikkeld (nu: voor de particuliere markt; later: ook voor de verhuur- en vve-markten).</w:t>
      </w:r>
      <w:r w:rsidR="00430C37" w:rsidRPr="00430C37">
        <w:rPr>
          <w:rFonts w:ascii="Museo Sans 300" w:hAnsi="Museo Sans 300" w:cs="Arial"/>
          <w:sz w:val="20"/>
          <w:szCs w:val="20"/>
          <w:lang w:val="nl-NL"/>
        </w:rPr>
        <w:t xml:space="preserve"> </w:t>
      </w:r>
      <w:r>
        <w:rPr>
          <w:rFonts w:ascii="Museo Sans 300" w:hAnsi="Museo Sans 300" w:cs="Arial"/>
          <w:sz w:val="20"/>
          <w:szCs w:val="20"/>
          <w:lang w:val="nl-NL"/>
        </w:rPr>
        <w:t>Dit model moet gebruikt worden bij elke</w:t>
      </w:r>
      <w:r w:rsidR="00430C37" w:rsidRPr="00430C37">
        <w:rPr>
          <w:rFonts w:ascii="Museo Sans 300" w:hAnsi="Museo Sans 300" w:cs="Arial"/>
          <w:sz w:val="20"/>
          <w:szCs w:val="20"/>
          <w:lang w:val="nl-NL"/>
        </w:rPr>
        <w:t xml:space="preserve"> NOM</w:t>
      </w:r>
      <w:r>
        <w:rPr>
          <w:rFonts w:ascii="Museo Sans 300" w:hAnsi="Museo Sans 300" w:cs="Arial"/>
          <w:sz w:val="20"/>
          <w:szCs w:val="20"/>
          <w:lang w:val="nl-NL"/>
        </w:rPr>
        <w:t xml:space="preserve"> </w:t>
      </w:r>
      <w:r w:rsidR="00430C37" w:rsidRPr="00430C37">
        <w:rPr>
          <w:rFonts w:ascii="Museo Sans 300" w:hAnsi="Museo Sans 300" w:cs="Arial"/>
          <w:sz w:val="20"/>
          <w:szCs w:val="20"/>
          <w:lang w:val="nl-NL"/>
        </w:rPr>
        <w:t xml:space="preserve">Ready </w:t>
      </w:r>
      <w:r>
        <w:rPr>
          <w:rFonts w:ascii="Museo Sans 300" w:hAnsi="Museo Sans 300" w:cs="Arial"/>
          <w:sz w:val="20"/>
          <w:szCs w:val="20"/>
          <w:lang w:val="nl-NL"/>
        </w:rPr>
        <w:t>Keur aanvraag</w:t>
      </w:r>
      <w:r w:rsidR="00430C37" w:rsidRPr="00430C37">
        <w:rPr>
          <w:rFonts w:ascii="Museo Sans 300" w:hAnsi="Museo Sans 300" w:cs="Arial"/>
          <w:sz w:val="20"/>
          <w:szCs w:val="20"/>
          <w:lang w:val="nl-NL"/>
        </w:rPr>
        <w:t xml:space="preserve">. Gebruik van eigen modellen is </w:t>
      </w:r>
      <w:r>
        <w:rPr>
          <w:rFonts w:ascii="Museo Sans 300" w:hAnsi="Museo Sans 300" w:cs="Arial"/>
          <w:sz w:val="20"/>
          <w:szCs w:val="20"/>
          <w:lang w:val="nl-NL"/>
        </w:rPr>
        <w:t xml:space="preserve">daarnaast </w:t>
      </w:r>
      <w:r w:rsidR="00430C37" w:rsidRPr="00430C37">
        <w:rPr>
          <w:rFonts w:ascii="Museo Sans 300" w:hAnsi="Museo Sans 300" w:cs="Arial"/>
          <w:sz w:val="20"/>
          <w:szCs w:val="20"/>
          <w:lang w:val="nl-NL"/>
        </w:rPr>
        <w:t>toegestaan voor de bepaling en onderbouwing van andere grootheden dan gehanteerd in het NOM</w:t>
      </w:r>
      <w:r>
        <w:rPr>
          <w:rFonts w:ascii="Museo Sans 300" w:hAnsi="Museo Sans 300" w:cs="Arial"/>
          <w:sz w:val="20"/>
          <w:szCs w:val="20"/>
          <w:lang w:val="nl-NL"/>
        </w:rPr>
        <w:t xml:space="preserve"> </w:t>
      </w:r>
      <w:r w:rsidR="00430C37" w:rsidRPr="00430C37">
        <w:rPr>
          <w:rFonts w:ascii="Museo Sans 300" w:hAnsi="Museo Sans 300" w:cs="Arial"/>
          <w:sz w:val="20"/>
          <w:szCs w:val="20"/>
          <w:lang w:val="nl-NL"/>
        </w:rPr>
        <w:t xml:space="preserve">Ready </w:t>
      </w:r>
      <w:r>
        <w:rPr>
          <w:rFonts w:ascii="Museo Sans 300" w:hAnsi="Museo Sans 300" w:cs="Arial"/>
          <w:sz w:val="20"/>
          <w:szCs w:val="20"/>
          <w:lang w:val="nl-NL"/>
        </w:rPr>
        <w:t>R</w:t>
      </w:r>
      <w:r w:rsidR="00430C37" w:rsidRPr="00430C37">
        <w:rPr>
          <w:rFonts w:ascii="Museo Sans 300" w:hAnsi="Museo Sans 300" w:cs="Arial"/>
          <w:sz w:val="20"/>
          <w:szCs w:val="20"/>
          <w:lang w:val="nl-NL"/>
        </w:rPr>
        <w:t>ekenmodel.</w:t>
      </w:r>
    </w:p>
    <w:p w14:paraId="2FE4E684" w14:textId="77777777" w:rsidR="00430C37" w:rsidRPr="00430C37" w:rsidRDefault="00430C37" w:rsidP="00430C37">
      <w:pPr>
        <w:spacing w:line="360" w:lineRule="auto"/>
        <w:rPr>
          <w:rFonts w:ascii="Museo Sans 300" w:hAnsi="Museo Sans 300" w:cs="Arial"/>
          <w:sz w:val="20"/>
          <w:szCs w:val="20"/>
          <w:lang w:val="nl-NL"/>
        </w:rPr>
      </w:pPr>
    </w:p>
    <w:p w14:paraId="7DF16E63" w14:textId="2F4AB477" w:rsidR="00430C37" w:rsidRPr="00430C37" w:rsidRDefault="00430C37" w:rsidP="00430C37">
      <w:pPr>
        <w:spacing w:line="360" w:lineRule="auto"/>
        <w:rPr>
          <w:rFonts w:ascii="Museo Sans 300" w:hAnsi="Museo Sans 300" w:cs="Arial"/>
          <w:sz w:val="20"/>
          <w:szCs w:val="20"/>
          <w:lang w:val="nl-NL"/>
        </w:rPr>
      </w:pPr>
      <w:r w:rsidRPr="00430C37">
        <w:rPr>
          <w:rFonts w:ascii="Museo Sans 300" w:hAnsi="Museo Sans 300" w:cs="Arial"/>
          <w:sz w:val="20"/>
          <w:szCs w:val="20"/>
          <w:lang w:val="nl-NL"/>
        </w:rPr>
        <w:t xml:space="preserve">Het </w:t>
      </w:r>
      <w:r w:rsidR="00BA2528">
        <w:rPr>
          <w:rFonts w:ascii="Museo Sans 300" w:hAnsi="Museo Sans 300" w:cs="Arial"/>
          <w:sz w:val="20"/>
          <w:szCs w:val="20"/>
          <w:lang w:val="nl-NL"/>
        </w:rPr>
        <w:t>R</w:t>
      </w:r>
      <w:r w:rsidRPr="00430C37">
        <w:rPr>
          <w:rFonts w:ascii="Museo Sans 300" w:hAnsi="Museo Sans 300" w:cs="Arial"/>
          <w:sz w:val="20"/>
          <w:szCs w:val="20"/>
          <w:lang w:val="nl-NL"/>
        </w:rPr>
        <w:t xml:space="preserve">ekenmodel kent een blad voor inputparameters en </w:t>
      </w:r>
      <w:r w:rsidR="00BA2528">
        <w:rPr>
          <w:rFonts w:ascii="Museo Sans 300" w:hAnsi="Museo Sans 300" w:cs="Arial"/>
          <w:sz w:val="20"/>
          <w:szCs w:val="20"/>
          <w:lang w:val="nl-NL"/>
        </w:rPr>
        <w:t>drie</w:t>
      </w:r>
      <w:r w:rsidRPr="00430C37">
        <w:rPr>
          <w:rFonts w:ascii="Museo Sans 300" w:hAnsi="Museo Sans 300" w:cs="Arial"/>
          <w:sz w:val="20"/>
          <w:szCs w:val="20"/>
          <w:lang w:val="nl-NL"/>
        </w:rPr>
        <w:t xml:space="preserve"> bladen outputgegevens voor de </w:t>
      </w:r>
      <w:r w:rsidR="00BA2528">
        <w:rPr>
          <w:rFonts w:ascii="Museo Sans 300" w:hAnsi="Museo Sans 300" w:cs="Arial"/>
          <w:sz w:val="20"/>
          <w:szCs w:val="20"/>
          <w:lang w:val="nl-NL"/>
        </w:rPr>
        <w:t>drie</w:t>
      </w:r>
      <w:r w:rsidRPr="00430C37">
        <w:rPr>
          <w:rFonts w:ascii="Museo Sans 300" w:hAnsi="Museo Sans 300" w:cs="Arial"/>
          <w:sz w:val="20"/>
          <w:szCs w:val="20"/>
          <w:lang w:val="nl-NL"/>
        </w:rPr>
        <w:t xml:space="preserve"> </w:t>
      </w:r>
      <w:r w:rsidR="00BA2528">
        <w:rPr>
          <w:rFonts w:ascii="Museo Sans 300" w:hAnsi="Museo Sans 300" w:cs="Arial"/>
          <w:sz w:val="20"/>
          <w:szCs w:val="20"/>
          <w:lang w:val="nl-NL"/>
        </w:rPr>
        <w:t>markten</w:t>
      </w:r>
      <w:r w:rsidRPr="00430C37">
        <w:rPr>
          <w:rFonts w:ascii="Museo Sans 300" w:hAnsi="Museo Sans 300" w:cs="Arial"/>
          <w:sz w:val="20"/>
          <w:szCs w:val="20"/>
          <w:lang w:val="nl-NL"/>
        </w:rPr>
        <w:t xml:space="preserve"> (eigenaar-bewoner, huur, VVE). Het blad met inputparameters dient volledig ingevuld te worden. </w:t>
      </w:r>
      <w:r w:rsidR="00BA2528">
        <w:rPr>
          <w:rFonts w:ascii="Museo Sans 300" w:hAnsi="Museo Sans 300" w:cs="Arial"/>
          <w:sz w:val="20"/>
          <w:szCs w:val="20"/>
          <w:lang w:val="nl-NL"/>
        </w:rPr>
        <w:t xml:space="preserve">De getallen die uit het outputblad komen moeten ook daadwerkelijk gebruikt worden bij </w:t>
      </w:r>
      <w:r w:rsidR="00BA2528">
        <w:rPr>
          <w:rFonts w:ascii="Museo Sans 300" w:hAnsi="Museo Sans 300" w:cs="Arial"/>
          <w:sz w:val="20"/>
          <w:szCs w:val="20"/>
          <w:lang w:val="nl-NL"/>
        </w:rPr>
        <w:lastRenderedPageBreak/>
        <w:t>verkoopprocessen, bijvoorbeeld in brochures</w:t>
      </w:r>
      <w:r w:rsidR="007C4492">
        <w:rPr>
          <w:rFonts w:ascii="Museo Sans 300" w:hAnsi="Museo Sans 300" w:cs="Arial"/>
          <w:sz w:val="20"/>
          <w:szCs w:val="20"/>
          <w:lang w:val="nl-NL"/>
        </w:rPr>
        <w:t>, om het aanbod als NOM Ready Keur te kunnen verkopen</w:t>
      </w:r>
      <w:r w:rsidR="00BA2528">
        <w:rPr>
          <w:rFonts w:ascii="Museo Sans 300" w:hAnsi="Museo Sans 300" w:cs="Arial"/>
          <w:sz w:val="20"/>
          <w:szCs w:val="20"/>
          <w:lang w:val="nl-NL"/>
        </w:rPr>
        <w:t xml:space="preserve">. </w:t>
      </w:r>
    </w:p>
    <w:p w14:paraId="7B6C1A36" w14:textId="77777777" w:rsidR="00430C37" w:rsidRPr="00430C37" w:rsidRDefault="00430C37" w:rsidP="00430C37">
      <w:pPr>
        <w:spacing w:line="360" w:lineRule="auto"/>
        <w:rPr>
          <w:rFonts w:ascii="Museo Sans 300" w:hAnsi="Museo Sans 300" w:cs="Arial"/>
          <w:sz w:val="20"/>
          <w:szCs w:val="20"/>
          <w:lang w:val="nl-NL"/>
        </w:rPr>
      </w:pPr>
    </w:p>
    <w:p w14:paraId="48B0BFAE" w14:textId="5D046CAE" w:rsidR="00430C37" w:rsidRPr="00430C37" w:rsidRDefault="00430C37" w:rsidP="00430C37">
      <w:pPr>
        <w:spacing w:line="360" w:lineRule="auto"/>
        <w:rPr>
          <w:rFonts w:ascii="Museo Sans 300" w:hAnsi="Museo Sans 300" w:cs="Arial"/>
          <w:sz w:val="20"/>
          <w:szCs w:val="20"/>
          <w:lang w:val="nl-NL"/>
        </w:rPr>
      </w:pPr>
      <w:r w:rsidRPr="00430C37">
        <w:rPr>
          <w:rFonts w:ascii="Museo Sans 300" w:hAnsi="Museo Sans 300" w:cs="Arial"/>
          <w:sz w:val="20"/>
          <w:szCs w:val="20"/>
          <w:lang w:val="nl-NL"/>
        </w:rPr>
        <w:t xml:space="preserve">Indien </w:t>
      </w:r>
      <w:r w:rsidR="007C4492">
        <w:rPr>
          <w:rFonts w:ascii="Museo Sans 300" w:hAnsi="Museo Sans 300" w:cs="Arial"/>
          <w:sz w:val="20"/>
          <w:szCs w:val="20"/>
          <w:lang w:val="nl-NL"/>
        </w:rPr>
        <w:t>het</w:t>
      </w:r>
      <w:r w:rsidRPr="00430C37">
        <w:rPr>
          <w:rFonts w:ascii="Museo Sans 300" w:hAnsi="Museo Sans 300" w:cs="Arial"/>
          <w:sz w:val="20"/>
          <w:szCs w:val="20"/>
          <w:lang w:val="nl-NL"/>
        </w:rPr>
        <w:t xml:space="preserve"> NOM</w:t>
      </w:r>
      <w:r w:rsidR="007C4492">
        <w:rPr>
          <w:rFonts w:ascii="Museo Sans 300" w:hAnsi="Museo Sans 300" w:cs="Arial"/>
          <w:sz w:val="20"/>
          <w:szCs w:val="20"/>
          <w:lang w:val="nl-NL"/>
        </w:rPr>
        <w:t xml:space="preserve"> </w:t>
      </w:r>
      <w:r w:rsidRPr="00430C37">
        <w:rPr>
          <w:rFonts w:ascii="Museo Sans 300" w:hAnsi="Museo Sans 300" w:cs="Arial"/>
          <w:sz w:val="20"/>
          <w:szCs w:val="20"/>
          <w:lang w:val="nl-NL"/>
        </w:rPr>
        <w:t xml:space="preserve">Ready </w:t>
      </w:r>
      <w:r w:rsidR="007C4492">
        <w:rPr>
          <w:rFonts w:ascii="Museo Sans 300" w:hAnsi="Museo Sans 300" w:cs="Arial"/>
          <w:sz w:val="20"/>
          <w:szCs w:val="20"/>
          <w:lang w:val="nl-NL"/>
        </w:rPr>
        <w:t>aanbod</w:t>
      </w:r>
      <w:r w:rsidRPr="00430C37">
        <w:rPr>
          <w:rFonts w:ascii="Museo Sans 300" w:hAnsi="Museo Sans 300" w:cs="Arial"/>
          <w:sz w:val="20"/>
          <w:szCs w:val="20"/>
          <w:lang w:val="nl-NL"/>
        </w:rPr>
        <w:t xml:space="preserve"> bedoeld is voor verschillende referentiesituaties (gebouwtypologi</w:t>
      </w:r>
      <w:r w:rsidR="007C4492">
        <w:rPr>
          <w:rFonts w:ascii="Museo Sans 300" w:hAnsi="Museo Sans 300" w:cs="Arial"/>
          <w:sz w:val="20"/>
          <w:szCs w:val="20"/>
          <w:lang w:val="nl-NL"/>
        </w:rPr>
        <w:t>ën</w:t>
      </w:r>
      <w:r w:rsidRPr="00430C37">
        <w:rPr>
          <w:rFonts w:ascii="Museo Sans 300" w:hAnsi="Museo Sans 300" w:cs="Arial"/>
          <w:sz w:val="20"/>
          <w:szCs w:val="20"/>
          <w:lang w:val="nl-NL"/>
        </w:rPr>
        <w:t>, eigenaarschap), dient voor elke referentiesituatie een apart</w:t>
      </w:r>
      <w:r w:rsidR="007C4492">
        <w:rPr>
          <w:rFonts w:ascii="Museo Sans 300" w:hAnsi="Museo Sans 300" w:cs="Arial"/>
          <w:sz w:val="20"/>
          <w:szCs w:val="20"/>
          <w:lang w:val="nl-NL"/>
        </w:rPr>
        <w:t>e</w:t>
      </w:r>
      <w:r w:rsidRPr="00430C37">
        <w:rPr>
          <w:rFonts w:ascii="Museo Sans 300" w:hAnsi="Museo Sans 300" w:cs="Arial"/>
          <w:sz w:val="20"/>
          <w:szCs w:val="20"/>
          <w:lang w:val="nl-NL"/>
        </w:rPr>
        <w:t xml:space="preserve"> doorrekening plaats te vinden.</w:t>
      </w:r>
    </w:p>
    <w:p w14:paraId="7D3675A9" w14:textId="77777777" w:rsidR="00430C37" w:rsidRPr="00430C37" w:rsidRDefault="00430C37" w:rsidP="00430C37">
      <w:pPr>
        <w:spacing w:line="360" w:lineRule="auto"/>
        <w:rPr>
          <w:rFonts w:ascii="Museo Sans 300" w:hAnsi="Museo Sans 300" w:cs="Arial"/>
          <w:sz w:val="20"/>
          <w:szCs w:val="20"/>
          <w:lang w:val="nl-NL"/>
        </w:rPr>
      </w:pPr>
    </w:p>
    <w:p w14:paraId="51F2DFD5" w14:textId="08471E93" w:rsidR="00430C37" w:rsidRPr="00430C37" w:rsidRDefault="00430C37" w:rsidP="00430C37">
      <w:pPr>
        <w:spacing w:line="360" w:lineRule="auto"/>
        <w:rPr>
          <w:rFonts w:ascii="Museo Sans 300" w:hAnsi="Museo Sans 300" w:cs="Arial"/>
          <w:sz w:val="20"/>
          <w:szCs w:val="20"/>
          <w:lang w:val="nl-NL"/>
        </w:rPr>
      </w:pPr>
      <w:r w:rsidRPr="00430C37">
        <w:rPr>
          <w:rFonts w:ascii="Museo Sans 300" w:hAnsi="Museo Sans 300" w:cs="Arial"/>
          <w:sz w:val="20"/>
          <w:szCs w:val="20"/>
          <w:lang w:val="nl-NL"/>
        </w:rPr>
        <w:t xml:space="preserve">Het model maakt gebruik van </w:t>
      </w:r>
      <w:r w:rsidR="007C4492">
        <w:rPr>
          <w:rFonts w:ascii="Museo Sans 300" w:hAnsi="Museo Sans 300" w:cs="Arial"/>
          <w:sz w:val="20"/>
          <w:szCs w:val="20"/>
          <w:lang w:val="nl-NL"/>
        </w:rPr>
        <w:t xml:space="preserve">een groot aantal </w:t>
      </w:r>
      <w:r w:rsidRPr="00430C37">
        <w:rPr>
          <w:rFonts w:ascii="Museo Sans 300" w:hAnsi="Museo Sans 300" w:cs="Arial"/>
          <w:sz w:val="20"/>
          <w:szCs w:val="20"/>
          <w:lang w:val="nl-NL"/>
        </w:rPr>
        <w:t xml:space="preserve">forfaitaire waardes, bepaald aan de hand van onafhankelijk en gedocumenteerd bronnenmateriaal. Meerdere </w:t>
      </w:r>
      <w:r w:rsidR="007C4492">
        <w:rPr>
          <w:rFonts w:ascii="Museo Sans 300" w:hAnsi="Museo Sans 300" w:cs="Arial"/>
          <w:sz w:val="20"/>
          <w:szCs w:val="20"/>
          <w:lang w:val="nl-NL"/>
        </w:rPr>
        <w:t xml:space="preserve">van deze waardes </w:t>
      </w:r>
      <w:r w:rsidRPr="00430C37">
        <w:rPr>
          <w:rFonts w:ascii="Museo Sans 300" w:hAnsi="Museo Sans 300" w:cs="Arial"/>
          <w:sz w:val="20"/>
          <w:szCs w:val="20"/>
          <w:lang w:val="nl-NL"/>
        </w:rPr>
        <w:t>zijn onderhevig aan verandering in de tijd (</w:t>
      </w:r>
      <w:r w:rsidR="007C4492">
        <w:rPr>
          <w:rFonts w:ascii="Museo Sans 300" w:hAnsi="Museo Sans 300" w:cs="Arial"/>
          <w:sz w:val="20"/>
          <w:szCs w:val="20"/>
          <w:lang w:val="nl-NL"/>
        </w:rPr>
        <w:t xml:space="preserve">bijvoorbeeld de </w:t>
      </w:r>
      <w:r w:rsidRPr="00430C37">
        <w:rPr>
          <w:rFonts w:ascii="Museo Sans 300" w:hAnsi="Museo Sans 300" w:cs="Arial"/>
          <w:sz w:val="20"/>
          <w:szCs w:val="20"/>
          <w:lang w:val="nl-NL"/>
        </w:rPr>
        <w:t>hypotheekrente</w:t>
      </w:r>
      <w:r w:rsidR="007C4492">
        <w:rPr>
          <w:rFonts w:ascii="Museo Sans 300" w:hAnsi="Museo Sans 300" w:cs="Arial"/>
          <w:sz w:val="20"/>
          <w:szCs w:val="20"/>
          <w:lang w:val="nl-NL"/>
        </w:rPr>
        <w:t xml:space="preserve"> en</w:t>
      </w:r>
      <w:r w:rsidRPr="00430C37">
        <w:rPr>
          <w:rFonts w:ascii="Museo Sans 300" w:hAnsi="Museo Sans 300" w:cs="Arial"/>
          <w:sz w:val="20"/>
          <w:szCs w:val="20"/>
          <w:lang w:val="nl-NL"/>
        </w:rPr>
        <w:t xml:space="preserve"> energieprijzen). Om die reden zullen deze waardes jaarlijks </w:t>
      </w:r>
      <w:r w:rsidR="007C4492">
        <w:rPr>
          <w:rFonts w:ascii="Museo Sans 300" w:hAnsi="Museo Sans 300" w:cs="Arial"/>
          <w:sz w:val="20"/>
          <w:szCs w:val="20"/>
          <w:lang w:val="nl-NL"/>
        </w:rPr>
        <w:t>een update ontvangen</w:t>
      </w:r>
      <w:r w:rsidRPr="00430C37">
        <w:rPr>
          <w:rFonts w:ascii="Museo Sans 300" w:hAnsi="Museo Sans 300" w:cs="Arial"/>
          <w:sz w:val="20"/>
          <w:szCs w:val="20"/>
          <w:lang w:val="nl-NL"/>
        </w:rPr>
        <w:t>. De vermelding van het jaar waarin de doorrekening van het aanbod heeft plaatsgevonden dient dan ook vermeld te worden in het NOM</w:t>
      </w:r>
      <w:r w:rsidR="007C4492">
        <w:rPr>
          <w:rFonts w:ascii="Museo Sans 300" w:hAnsi="Museo Sans 300" w:cs="Arial"/>
          <w:sz w:val="20"/>
          <w:szCs w:val="20"/>
          <w:lang w:val="nl-NL"/>
        </w:rPr>
        <w:t xml:space="preserve"> </w:t>
      </w:r>
      <w:r w:rsidRPr="00430C37">
        <w:rPr>
          <w:rFonts w:ascii="Museo Sans 300" w:hAnsi="Museo Sans 300" w:cs="Arial"/>
          <w:sz w:val="20"/>
          <w:szCs w:val="20"/>
          <w:lang w:val="nl-NL"/>
        </w:rPr>
        <w:t>Ready aanbod. Een update van het financiële hoofdstuk van het aanbod kan jaarlijks worden doorgevoerd</w:t>
      </w:r>
      <w:r w:rsidR="007C4492">
        <w:rPr>
          <w:rFonts w:ascii="Museo Sans 300" w:hAnsi="Museo Sans 300" w:cs="Arial"/>
          <w:sz w:val="20"/>
          <w:szCs w:val="20"/>
          <w:lang w:val="nl-NL"/>
        </w:rPr>
        <w:t xml:space="preserve"> (zonder opnieuw het NOM Ready Keur aan te vragen)</w:t>
      </w:r>
      <w:r w:rsidRPr="00430C37">
        <w:rPr>
          <w:rFonts w:ascii="Museo Sans 300" w:hAnsi="Museo Sans 300" w:cs="Arial"/>
          <w:sz w:val="20"/>
          <w:szCs w:val="20"/>
          <w:lang w:val="nl-NL"/>
        </w:rPr>
        <w:t>.</w:t>
      </w:r>
    </w:p>
    <w:p w14:paraId="2D4CD1E7" w14:textId="77777777" w:rsidR="00430C37" w:rsidRPr="00430C37" w:rsidRDefault="00430C37" w:rsidP="00430C37">
      <w:pPr>
        <w:spacing w:line="360" w:lineRule="auto"/>
        <w:rPr>
          <w:rFonts w:ascii="Museo Sans 300" w:hAnsi="Museo Sans 300" w:cs="Arial"/>
          <w:sz w:val="20"/>
          <w:szCs w:val="20"/>
          <w:lang w:val="nl-NL"/>
        </w:rPr>
      </w:pPr>
    </w:p>
    <w:p w14:paraId="2663C419" w14:textId="70970D6D" w:rsidR="00430C37" w:rsidRPr="00430C37" w:rsidRDefault="00430C37" w:rsidP="00430C37">
      <w:pPr>
        <w:spacing w:line="360" w:lineRule="auto"/>
        <w:rPr>
          <w:rFonts w:ascii="Museo Sans 300" w:hAnsi="Museo Sans 300" w:cs="Arial"/>
          <w:sz w:val="20"/>
          <w:szCs w:val="20"/>
          <w:lang w:val="nl-NL"/>
        </w:rPr>
      </w:pPr>
      <w:r w:rsidRPr="007C4492">
        <w:rPr>
          <w:rFonts w:ascii="Museo Sans 500" w:hAnsi="Museo Sans 500" w:cs="Arial"/>
          <w:sz w:val="20"/>
          <w:szCs w:val="20"/>
          <w:lang w:val="nl-NL"/>
        </w:rPr>
        <w:t>Let op!</w:t>
      </w:r>
      <w:r w:rsidRPr="00430C37">
        <w:rPr>
          <w:rFonts w:ascii="Museo Sans 300" w:hAnsi="Museo Sans 300" w:cs="Arial"/>
          <w:sz w:val="20"/>
          <w:szCs w:val="20"/>
          <w:lang w:val="nl-NL"/>
        </w:rPr>
        <w:t xml:space="preserve"> De aanbieder dient aan- en/of afsluitkosten van een energiedrager onderdeel te maken van </w:t>
      </w:r>
      <w:r w:rsidR="007C4492">
        <w:rPr>
          <w:rFonts w:ascii="Museo Sans 300" w:hAnsi="Museo Sans 300" w:cs="Arial"/>
          <w:sz w:val="20"/>
          <w:szCs w:val="20"/>
          <w:lang w:val="nl-NL"/>
        </w:rPr>
        <w:t>de investeringskosten (ofwel bij stap 1, ofwel bij de totale kosten)</w:t>
      </w:r>
      <w:r w:rsidRPr="00430C37">
        <w:rPr>
          <w:rFonts w:ascii="Museo Sans 300" w:hAnsi="Museo Sans 300" w:cs="Arial"/>
          <w:sz w:val="20"/>
          <w:szCs w:val="20"/>
          <w:lang w:val="nl-NL"/>
        </w:rPr>
        <w:t xml:space="preserve">. Dit </w:t>
      </w:r>
      <w:r w:rsidR="007C4492">
        <w:rPr>
          <w:rFonts w:ascii="Museo Sans 300" w:hAnsi="Museo Sans 300" w:cs="Arial"/>
          <w:sz w:val="20"/>
          <w:szCs w:val="20"/>
          <w:lang w:val="nl-NL"/>
        </w:rPr>
        <w:t>moet duidelijk zijn</w:t>
      </w:r>
      <w:r w:rsidRPr="00430C37">
        <w:rPr>
          <w:rFonts w:ascii="Museo Sans 300" w:hAnsi="Museo Sans 300" w:cs="Arial"/>
          <w:sz w:val="20"/>
          <w:szCs w:val="20"/>
          <w:lang w:val="nl-NL"/>
        </w:rPr>
        <w:t xml:space="preserve"> bij de aanvraag.</w:t>
      </w:r>
    </w:p>
    <w:p w14:paraId="5C66A80E" w14:textId="52EE3C2F" w:rsidR="00430C37" w:rsidRDefault="00430C37" w:rsidP="00430C37">
      <w:pPr>
        <w:spacing w:line="360" w:lineRule="auto"/>
        <w:rPr>
          <w:rFonts w:ascii="Museo Sans 300" w:hAnsi="Museo Sans 300" w:cs="Arial"/>
          <w:sz w:val="20"/>
          <w:szCs w:val="20"/>
          <w:lang w:val="nl-NL"/>
        </w:rPr>
      </w:pPr>
    </w:p>
    <w:p w14:paraId="1887B124" w14:textId="77777777" w:rsidR="007C4492" w:rsidRPr="00430C37" w:rsidRDefault="007C4492" w:rsidP="00430C37">
      <w:pPr>
        <w:spacing w:line="360" w:lineRule="auto"/>
        <w:rPr>
          <w:rFonts w:ascii="Museo Sans 300" w:hAnsi="Museo Sans 300" w:cs="Arial"/>
          <w:sz w:val="20"/>
          <w:szCs w:val="20"/>
          <w:lang w:val="nl-NL"/>
        </w:rPr>
      </w:pPr>
    </w:p>
    <w:p w14:paraId="199F9197" w14:textId="699E3DDE" w:rsidR="007C4492" w:rsidRDefault="007C4492" w:rsidP="007C4492">
      <w:pPr>
        <w:spacing w:line="360" w:lineRule="auto"/>
        <w:rPr>
          <w:rFonts w:ascii="Museo Sans 500" w:hAnsi="Museo Sans 500" w:cs="Arial"/>
          <w:sz w:val="20"/>
          <w:szCs w:val="20"/>
          <w:lang w:val="nl-NL"/>
        </w:rPr>
      </w:pPr>
      <w:r>
        <w:rPr>
          <w:rFonts w:ascii="Museo Sans 500" w:hAnsi="Museo Sans 500" w:cs="Arial"/>
          <w:sz w:val="20"/>
          <w:szCs w:val="20"/>
          <w:lang w:val="nl-NL"/>
        </w:rPr>
        <w:t>Overige aanwijzingen voor de aanbieder</w:t>
      </w:r>
    </w:p>
    <w:p w14:paraId="19A10827" w14:textId="77777777" w:rsidR="007C4492" w:rsidRPr="00A97C6C" w:rsidRDefault="007C4492" w:rsidP="007C4492">
      <w:pPr>
        <w:spacing w:line="360" w:lineRule="auto"/>
        <w:rPr>
          <w:rFonts w:ascii="Museo Sans 500" w:hAnsi="Museo Sans 500" w:cs="Arial"/>
          <w:sz w:val="20"/>
          <w:szCs w:val="20"/>
          <w:lang w:val="nl-NL"/>
        </w:rPr>
      </w:pPr>
      <w:r w:rsidRPr="00B0708C">
        <w:rPr>
          <w:rFonts w:ascii="Museo Sans 500" w:hAnsi="Museo Sans 500"/>
          <w:noProof/>
          <w:lang w:eastAsia="en-GB"/>
        </w:rPr>
        <mc:AlternateContent>
          <mc:Choice Requires="wps">
            <w:drawing>
              <wp:anchor distT="0" distB="0" distL="114300" distR="114300" simplePos="0" relativeHeight="251679744" behindDoc="0" locked="0" layoutInCell="1" allowOverlap="1" wp14:anchorId="51C27FC8" wp14:editId="2DACFDAA">
                <wp:simplePos x="0" y="0"/>
                <wp:positionH relativeFrom="column">
                  <wp:posOffset>0</wp:posOffset>
                </wp:positionH>
                <wp:positionV relativeFrom="paragraph">
                  <wp:posOffset>0</wp:posOffset>
                </wp:positionV>
                <wp:extent cx="1028700" cy="0"/>
                <wp:effectExtent l="0" t="0" r="12700" b="25400"/>
                <wp:wrapNone/>
                <wp:docPr id="8" name="Rechte verbindingslijn 4"/>
                <wp:cNvGraphicFramePr/>
                <a:graphic xmlns:a="http://schemas.openxmlformats.org/drawingml/2006/main">
                  <a:graphicData uri="http://schemas.microsoft.com/office/word/2010/wordprocessingShape">
                    <wps:wsp>
                      <wps:cNvCnPr/>
                      <wps:spPr>
                        <a:xfrm>
                          <a:off x="0" y="0"/>
                          <a:ext cx="1028700" cy="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34402EFE" id="Rechte verbindingslijn 4"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 to="8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" strokecolor="black [3213]" strokeweight="2pt"/>
            </w:pict>
          </mc:Fallback>
        </mc:AlternateContent>
      </w:r>
    </w:p>
    <w:p w14:paraId="52210010" w14:textId="77777777" w:rsidR="007C4492" w:rsidRDefault="00430C37" w:rsidP="00430C37">
      <w:pPr>
        <w:spacing w:line="360" w:lineRule="auto"/>
        <w:rPr>
          <w:rFonts w:ascii="Museo Sans 300" w:hAnsi="Museo Sans 300" w:cs="Arial"/>
          <w:sz w:val="20"/>
          <w:szCs w:val="20"/>
          <w:lang w:val="nl-NL"/>
        </w:rPr>
      </w:pPr>
      <w:r w:rsidRPr="00430C37">
        <w:rPr>
          <w:rFonts w:ascii="Museo Sans 300" w:hAnsi="Museo Sans 300" w:cs="Arial"/>
          <w:sz w:val="20"/>
          <w:szCs w:val="20"/>
          <w:lang w:val="nl-NL"/>
        </w:rPr>
        <w:t>Ontwikkelingen in het nationaal beleid kunnen financiële consequenties hebben voor de afnemer</w:t>
      </w:r>
      <w:r w:rsidR="007C4492">
        <w:rPr>
          <w:rFonts w:ascii="Museo Sans 300" w:hAnsi="Museo Sans 300" w:cs="Arial"/>
          <w:sz w:val="20"/>
          <w:szCs w:val="20"/>
          <w:lang w:val="nl-NL"/>
        </w:rPr>
        <w:t>s</w:t>
      </w:r>
      <w:r w:rsidRPr="00430C37">
        <w:rPr>
          <w:rFonts w:ascii="Museo Sans 300" w:hAnsi="Museo Sans 300" w:cs="Arial"/>
          <w:sz w:val="20"/>
          <w:szCs w:val="20"/>
          <w:lang w:val="nl-NL"/>
        </w:rPr>
        <w:t xml:space="preserve"> van NOM</w:t>
      </w:r>
      <w:r w:rsidR="007C4492">
        <w:rPr>
          <w:rFonts w:ascii="Museo Sans 300" w:hAnsi="Museo Sans 300" w:cs="Arial"/>
          <w:sz w:val="20"/>
          <w:szCs w:val="20"/>
          <w:lang w:val="nl-NL"/>
        </w:rPr>
        <w:t xml:space="preserve"> </w:t>
      </w:r>
      <w:r w:rsidRPr="00430C37">
        <w:rPr>
          <w:rFonts w:ascii="Museo Sans 300" w:hAnsi="Museo Sans 300" w:cs="Arial"/>
          <w:sz w:val="20"/>
          <w:szCs w:val="20"/>
          <w:lang w:val="nl-NL"/>
        </w:rPr>
        <w:t>Ready</w:t>
      </w:r>
      <w:r w:rsidR="007C4492">
        <w:rPr>
          <w:rFonts w:ascii="Museo Sans 300" w:hAnsi="Museo Sans 300" w:cs="Arial"/>
          <w:sz w:val="20"/>
          <w:szCs w:val="20"/>
          <w:lang w:val="nl-NL"/>
        </w:rPr>
        <w:t xml:space="preserve"> of </w:t>
      </w:r>
      <w:r w:rsidRPr="00430C37">
        <w:rPr>
          <w:rFonts w:ascii="Museo Sans 300" w:hAnsi="Museo Sans 300" w:cs="Arial"/>
          <w:sz w:val="20"/>
          <w:szCs w:val="20"/>
          <w:lang w:val="nl-NL"/>
        </w:rPr>
        <w:t>NOM aanbod. Hier hebben aanbieder en afnemer beperkt invloed op. E</w:t>
      </w:r>
      <w:r w:rsidR="007C4492">
        <w:rPr>
          <w:rFonts w:ascii="Museo Sans 300" w:hAnsi="Museo Sans 300" w:cs="Arial"/>
          <w:sz w:val="20"/>
          <w:szCs w:val="20"/>
          <w:lang w:val="nl-NL"/>
        </w:rPr>
        <w:t>é</w:t>
      </w:r>
      <w:r w:rsidRPr="00430C37">
        <w:rPr>
          <w:rFonts w:ascii="Museo Sans 300" w:hAnsi="Museo Sans 300" w:cs="Arial"/>
          <w:sz w:val="20"/>
          <w:szCs w:val="20"/>
          <w:lang w:val="nl-NL"/>
        </w:rPr>
        <w:t xml:space="preserve">n van de parameters waar de aanbieder wel invloed op </w:t>
      </w:r>
      <w:r w:rsidR="007C4492">
        <w:rPr>
          <w:rFonts w:ascii="Museo Sans 300" w:hAnsi="Museo Sans 300" w:cs="Arial"/>
          <w:sz w:val="20"/>
          <w:szCs w:val="20"/>
          <w:lang w:val="nl-NL"/>
        </w:rPr>
        <w:t>heeft</w:t>
      </w:r>
      <w:r w:rsidRPr="00430C37">
        <w:rPr>
          <w:rFonts w:ascii="Museo Sans 300" w:hAnsi="Museo Sans 300" w:cs="Arial"/>
          <w:sz w:val="20"/>
          <w:szCs w:val="20"/>
          <w:lang w:val="nl-NL"/>
        </w:rPr>
        <w:t xml:space="preserve"> is de gelijktijdigheid van energievraag en</w:t>
      </w:r>
      <w:r w:rsidR="007C4492">
        <w:rPr>
          <w:rFonts w:ascii="Museo Sans 300" w:hAnsi="Museo Sans 300" w:cs="Arial"/>
          <w:sz w:val="20"/>
          <w:szCs w:val="20"/>
          <w:lang w:val="nl-NL"/>
        </w:rPr>
        <w:t xml:space="preserve"> -a</w:t>
      </w:r>
      <w:r w:rsidRPr="00430C37">
        <w:rPr>
          <w:rFonts w:ascii="Museo Sans 300" w:hAnsi="Museo Sans 300" w:cs="Arial"/>
          <w:sz w:val="20"/>
          <w:szCs w:val="20"/>
          <w:lang w:val="nl-NL"/>
        </w:rPr>
        <w:t>anbod. Gelijktijdigheid blijkt een steeds belangrijkere parameter te worden</w:t>
      </w:r>
      <w:r w:rsidR="007C4492">
        <w:rPr>
          <w:rFonts w:ascii="Museo Sans 300" w:hAnsi="Museo Sans 300" w:cs="Arial"/>
          <w:sz w:val="20"/>
          <w:szCs w:val="20"/>
          <w:lang w:val="nl-NL"/>
        </w:rPr>
        <w:t>, zowel technisch voor de stabiliteit van het elektranet als financieel omdat de salderingsregeling zal veranderen en er in de vervangende regeling waarschijnlijk een bonus zal zijn voor gelijktijdigheid</w:t>
      </w:r>
      <w:r w:rsidRPr="00430C37">
        <w:rPr>
          <w:rFonts w:ascii="Museo Sans 300" w:hAnsi="Museo Sans 300" w:cs="Arial"/>
          <w:sz w:val="20"/>
          <w:szCs w:val="20"/>
          <w:lang w:val="nl-NL"/>
        </w:rPr>
        <w:t>.</w:t>
      </w:r>
      <w:r w:rsidR="007C4492">
        <w:rPr>
          <w:rFonts w:ascii="Museo Sans 300" w:hAnsi="Museo Sans 300" w:cs="Arial"/>
          <w:sz w:val="20"/>
          <w:szCs w:val="20"/>
          <w:lang w:val="nl-NL"/>
        </w:rPr>
        <w:t xml:space="preserve"> </w:t>
      </w:r>
    </w:p>
    <w:p w14:paraId="10D2A194" w14:textId="77777777" w:rsidR="007C4492" w:rsidRDefault="007C4492" w:rsidP="00430C37">
      <w:pPr>
        <w:spacing w:line="360" w:lineRule="auto"/>
        <w:rPr>
          <w:rFonts w:ascii="Museo Sans 300" w:hAnsi="Museo Sans 300" w:cs="Arial"/>
          <w:sz w:val="20"/>
          <w:szCs w:val="20"/>
          <w:lang w:val="nl-NL"/>
        </w:rPr>
      </w:pPr>
    </w:p>
    <w:p w14:paraId="6316A5D2" w14:textId="50B01422" w:rsidR="00430C37" w:rsidRPr="00430C37" w:rsidRDefault="00430C37" w:rsidP="00430C37">
      <w:pPr>
        <w:spacing w:line="360" w:lineRule="auto"/>
        <w:rPr>
          <w:rFonts w:ascii="Museo Sans 300" w:hAnsi="Museo Sans 300" w:cs="Arial"/>
          <w:sz w:val="20"/>
          <w:szCs w:val="20"/>
          <w:lang w:val="nl-NL"/>
        </w:rPr>
      </w:pPr>
      <w:r w:rsidRPr="00430C37">
        <w:rPr>
          <w:rFonts w:ascii="Museo Sans 300" w:hAnsi="Museo Sans 300" w:cs="Arial"/>
          <w:sz w:val="20"/>
          <w:szCs w:val="20"/>
          <w:lang w:val="nl-NL"/>
        </w:rPr>
        <w:t>De mate van gelijktijdigheid kan beïnvloed worden door gedrag</w:t>
      </w:r>
      <w:r w:rsidR="007C4492">
        <w:rPr>
          <w:rFonts w:ascii="Museo Sans 300" w:hAnsi="Museo Sans 300" w:cs="Arial"/>
          <w:sz w:val="20"/>
          <w:szCs w:val="20"/>
          <w:lang w:val="nl-NL"/>
        </w:rPr>
        <w:t>, regelsystemen</w:t>
      </w:r>
      <w:r w:rsidRPr="00430C37">
        <w:rPr>
          <w:rFonts w:ascii="Museo Sans 300" w:hAnsi="Museo Sans 300" w:cs="Arial"/>
          <w:sz w:val="20"/>
          <w:szCs w:val="20"/>
          <w:lang w:val="nl-NL"/>
        </w:rPr>
        <w:t xml:space="preserve"> </w:t>
      </w:r>
      <w:r w:rsidR="007C4492">
        <w:rPr>
          <w:rFonts w:ascii="Museo Sans 300" w:hAnsi="Museo Sans 300" w:cs="Arial"/>
          <w:sz w:val="20"/>
          <w:szCs w:val="20"/>
          <w:lang w:val="nl-NL"/>
        </w:rPr>
        <w:t>of</w:t>
      </w:r>
      <w:r w:rsidRPr="00430C37">
        <w:rPr>
          <w:rFonts w:ascii="Museo Sans 300" w:hAnsi="Museo Sans 300" w:cs="Arial"/>
          <w:sz w:val="20"/>
          <w:szCs w:val="20"/>
          <w:lang w:val="nl-NL"/>
        </w:rPr>
        <w:t xml:space="preserve"> opslagtechnologie. De aanbieder kan er voor kiezen hier in het uiteindelijke aanbod een uitspraak over te doen en mogelijk een bepaalde mate van gelijktijdigheid </w:t>
      </w:r>
      <w:r w:rsidR="007C4492">
        <w:rPr>
          <w:rFonts w:ascii="Museo Sans 300" w:hAnsi="Museo Sans 300" w:cs="Arial"/>
          <w:sz w:val="20"/>
          <w:szCs w:val="20"/>
          <w:lang w:val="nl-NL"/>
        </w:rPr>
        <w:t xml:space="preserve">te </w:t>
      </w:r>
      <w:r w:rsidRPr="00430C37">
        <w:rPr>
          <w:rFonts w:ascii="Museo Sans 300" w:hAnsi="Museo Sans 300" w:cs="Arial"/>
          <w:sz w:val="20"/>
          <w:szCs w:val="20"/>
          <w:lang w:val="nl-NL"/>
        </w:rPr>
        <w:t>garanderen. In het Rekenmodel wordt standaard gewerkt met een forfaitaire waarde voor gelijktijdigheid</w:t>
      </w:r>
      <w:r w:rsidR="007C4492">
        <w:rPr>
          <w:rFonts w:ascii="Museo Sans 300" w:hAnsi="Museo Sans 300" w:cs="Arial"/>
          <w:sz w:val="20"/>
          <w:szCs w:val="20"/>
          <w:lang w:val="nl-NL"/>
        </w:rPr>
        <w:t xml:space="preserve"> gebaseerd op huidige gemiddelden</w:t>
      </w:r>
      <w:r w:rsidR="002838F1">
        <w:rPr>
          <w:rFonts w:ascii="Museo Sans 300" w:hAnsi="Museo Sans 300" w:cs="Arial"/>
          <w:sz w:val="20"/>
          <w:szCs w:val="20"/>
          <w:lang w:val="nl-NL"/>
        </w:rPr>
        <w:t xml:space="preserve">. Deze waarde kan </w:t>
      </w:r>
      <w:r w:rsidRPr="00430C37">
        <w:rPr>
          <w:rFonts w:ascii="Museo Sans 300" w:hAnsi="Museo Sans 300" w:cs="Arial"/>
          <w:sz w:val="20"/>
          <w:szCs w:val="20"/>
          <w:lang w:val="nl-NL"/>
        </w:rPr>
        <w:t>aangepast worden in het invulblad indien het concept van de aanbieder daarvoor voorzieningen heeft aangebracht.</w:t>
      </w:r>
    </w:p>
    <w:p w14:paraId="76E46584" w14:textId="77777777" w:rsidR="00430C37" w:rsidRPr="00430C37" w:rsidRDefault="00430C37" w:rsidP="00430C37">
      <w:pPr>
        <w:spacing w:line="360" w:lineRule="auto"/>
        <w:rPr>
          <w:rFonts w:ascii="Museo Sans 300" w:hAnsi="Museo Sans 300" w:cs="Arial"/>
          <w:sz w:val="20"/>
          <w:szCs w:val="20"/>
          <w:lang w:val="nl-NL"/>
        </w:rPr>
      </w:pPr>
    </w:p>
    <w:p w14:paraId="395F69CF" w14:textId="77777777" w:rsidR="00430C37" w:rsidRPr="00430C37" w:rsidRDefault="00430C37" w:rsidP="00430C37">
      <w:pPr>
        <w:spacing w:line="360" w:lineRule="auto"/>
        <w:rPr>
          <w:rFonts w:ascii="Museo Sans 300" w:hAnsi="Museo Sans 300" w:cs="Arial"/>
          <w:sz w:val="20"/>
          <w:szCs w:val="20"/>
          <w:lang w:val="nl-NL"/>
        </w:rPr>
      </w:pPr>
    </w:p>
    <w:p w14:paraId="33177F4D" w14:textId="79F35C3A" w:rsidR="00430C37" w:rsidRPr="00430C37" w:rsidRDefault="00430C37" w:rsidP="00430C37">
      <w:pPr>
        <w:spacing w:line="360" w:lineRule="auto"/>
        <w:rPr>
          <w:rFonts w:ascii="Museo Sans 300" w:hAnsi="Museo Sans 300" w:cs="Arial"/>
          <w:sz w:val="20"/>
          <w:szCs w:val="20"/>
          <w:lang w:val="nl-NL"/>
        </w:rPr>
      </w:pPr>
      <w:r w:rsidRPr="00430C37">
        <w:rPr>
          <w:rFonts w:ascii="Museo Sans 300" w:hAnsi="Museo Sans 300" w:cs="Arial"/>
          <w:sz w:val="20"/>
          <w:szCs w:val="20"/>
          <w:lang w:val="nl-NL"/>
        </w:rPr>
        <w:t>Na energiekosten zijn onderhoudskosten de grootste woninggerelateerde kosten die bepaald worden door het NOM</w:t>
      </w:r>
      <w:r w:rsidR="002838F1">
        <w:rPr>
          <w:rFonts w:ascii="Museo Sans 300" w:hAnsi="Museo Sans 300" w:cs="Arial"/>
          <w:sz w:val="20"/>
          <w:szCs w:val="20"/>
          <w:lang w:val="nl-NL"/>
        </w:rPr>
        <w:t xml:space="preserve"> </w:t>
      </w:r>
      <w:r w:rsidRPr="00430C37">
        <w:rPr>
          <w:rFonts w:ascii="Museo Sans 300" w:hAnsi="Museo Sans 300" w:cs="Arial"/>
          <w:sz w:val="20"/>
          <w:szCs w:val="20"/>
          <w:lang w:val="nl-NL"/>
        </w:rPr>
        <w:t>Ready</w:t>
      </w:r>
      <w:r w:rsidR="002838F1">
        <w:rPr>
          <w:rFonts w:ascii="Museo Sans 300" w:hAnsi="Museo Sans 300" w:cs="Arial"/>
          <w:sz w:val="20"/>
          <w:szCs w:val="20"/>
          <w:lang w:val="nl-NL"/>
        </w:rPr>
        <w:t xml:space="preserve"> of </w:t>
      </w:r>
      <w:r w:rsidRPr="00430C37">
        <w:rPr>
          <w:rFonts w:ascii="Museo Sans 300" w:hAnsi="Museo Sans 300" w:cs="Arial"/>
          <w:sz w:val="20"/>
          <w:szCs w:val="20"/>
          <w:lang w:val="nl-NL"/>
        </w:rPr>
        <w:t xml:space="preserve">NOM aanbod. De hoogte en de vorm (onderhoud, vervanging, </w:t>
      </w:r>
      <w:r w:rsidRPr="00430C37">
        <w:rPr>
          <w:rFonts w:ascii="Museo Sans 300" w:hAnsi="Museo Sans 300" w:cs="Arial"/>
          <w:sz w:val="20"/>
          <w:szCs w:val="20"/>
          <w:lang w:val="nl-NL"/>
        </w:rPr>
        <w:lastRenderedPageBreak/>
        <w:t>lease, etc.) van deze kosten kunnen zelf gekozen worden door de aanbieder</w:t>
      </w:r>
      <w:r w:rsidR="002838F1">
        <w:rPr>
          <w:rFonts w:ascii="Museo Sans 300" w:hAnsi="Museo Sans 300" w:cs="Arial"/>
          <w:sz w:val="20"/>
          <w:szCs w:val="20"/>
          <w:lang w:val="nl-NL"/>
        </w:rPr>
        <w:t>. Welke hoogte en vorm de aanbieder ook kiest</w:t>
      </w:r>
      <w:r w:rsidRPr="00430C37">
        <w:rPr>
          <w:rFonts w:ascii="Museo Sans 300" w:hAnsi="Museo Sans 300" w:cs="Arial"/>
          <w:sz w:val="20"/>
          <w:szCs w:val="20"/>
          <w:lang w:val="nl-NL"/>
        </w:rPr>
        <w:t xml:space="preserve">, </w:t>
      </w:r>
      <w:r w:rsidR="002838F1">
        <w:rPr>
          <w:rFonts w:ascii="Museo Sans 300" w:hAnsi="Museo Sans 300" w:cs="Arial"/>
          <w:sz w:val="20"/>
          <w:szCs w:val="20"/>
          <w:lang w:val="nl-NL"/>
        </w:rPr>
        <w:t>de afnemer moet dit daadwerkelijk bij de aanbieder af kunnen nemen.</w:t>
      </w:r>
      <w:r w:rsidRPr="00430C37">
        <w:rPr>
          <w:rFonts w:ascii="Museo Sans 300" w:hAnsi="Museo Sans 300" w:cs="Arial"/>
          <w:sz w:val="20"/>
          <w:szCs w:val="20"/>
          <w:lang w:val="nl-NL"/>
        </w:rPr>
        <w:t xml:space="preserve"> Bij ontbreken van deze gegevens worden de nieuwe onderhoudskosten forfaitair gelijk gesteld aan de</w:t>
      </w:r>
      <w:r w:rsidR="002838F1">
        <w:rPr>
          <w:rFonts w:ascii="Museo Sans 300" w:hAnsi="Museo Sans 300" w:cs="Arial"/>
          <w:sz w:val="20"/>
          <w:szCs w:val="20"/>
          <w:lang w:val="nl-NL"/>
        </w:rPr>
        <w:t xml:space="preserve"> eveneens</w:t>
      </w:r>
      <w:r w:rsidRPr="00430C37">
        <w:rPr>
          <w:rFonts w:ascii="Museo Sans 300" w:hAnsi="Museo Sans 300" w:cs="Arial"/>
          <w:sz w:val="20"/>
          <w:szCs w:val="20"/>
          <w:lang w:val="nl-NL"/>
        </w:rPr>
        <w:t xml:space="preserve"> forfaitair bepaalde onderhoudskosten in de referentiesituatie.</w:t>
      </w:r>
    </w:p>
    <w:p w14:paraId="1C6B0D55" w14:textId="77777777" w:rsidR="00430C37" w:rsidRPr="00430C37" w:rsidRDefault="00430C37" w:rsidP="00430C37">
      <w:pPr>
        <w:spacing w:line="360" w:lineRule="auto"/>
        <w:rPr>
          <w:rFonts w:ascii="Museo Sans 300" w:hAnsi="Museo Sans 300" w:cs="Arial"/>
          <w:sz w:val="20"/>
          <w:szCs w:val="20"/>
          <w:lang w:val="nl-NL"/>
        </w:rPr>
      </w:pPr>
    </w:p>
    <w:p w14:paraId="7C4158F9" w14:textId="795CE7D5" w:rsidR="00430C37" w:rsidRDefault="00430C37" w:rsidP="00430C37">
      <w:pPr>
        <w:spacing w:line="360" w:lineRule="auto"/>
        <w:rPr>
          <w:rFonts w:ascii="Museo Sans 300" w:hAnsi="Museo Sans 300" w:cs="Arial"/>
          <w:sz w:val="20"/>
          <w:szCs w:val="20"/>
          <w:lang w:val="nl-NL"/>
        </w:rPr>
      </w:pPr>
      <w:r w:rsidRPr="00430C37">
        <w:rPr>
          <w:rFonts w:ascii="Museo Sans 300" w:hAnsi="Museo Sans 300" w:cs="Arial"/>
          <w:sz w:val="20"/>
          <w:szCs w:val="20"/>
          <w:lang w:val="nl-NL"/>
        </w:rPr>
        <w:t>Aanbieders word</w:t>
      </w:r>
      <w:r w:rsidR="002838F1">
        <w:rPr>
          <w:rFonts w:ascii="Museo Sans 300" w:hAnsi="Museo Sans 300" w:cs="Arial"/>
          <w:sz w:val="20"/>
          <w:szCs w:val="20"/>
          <w:lang w:val="nl-NL"/>
        </w:rPr>
        <w:t>en</w:t>
      </w:r>
      <w:r w:rsidRPr="00430C37">
        <w:rPr>
          <w:rFonts w:ascii="Museo Sans 300" w:hAnsi="Museo Sans 300" w:cs="Arial"/>
          <w:sz w:val="20"/>
          <w:szCs w:val="20"/>
          <w:lang w:val="nl-NL"/>
        </w:rPr>
        <w:t xml:space="preserve"> aangeraden om </w:t>
      </w:r>
      <w:r w:rsidR="002838F1">
        <w:rPr>
          <w:rFonts w:ascii="Museo Sans 300" w:hAnsi="Museo Sans 300" w:cs="Arial"/>
          <w:sz w:val="20"/>
          <w:szCs w:val="20"/>
          <w:lang w:val="nl-NL"/>
        </w:rPr>
        <w:t>extra</w:t>
      </w:r>
      <w:r w:rsidRPr="00430C37">
        <w:rPr>
          <w:rFonts w:ascii="Museo Sans 300" w:hAnsi="Museo Sans 300" w:cs="Arial"/>
          <w:sz w:val="20"/>
          <w:szCs w:val="20"/>
          <w:lang w:val="nl-NL"/>
        </w:rPr>
        <w:t xml:space="preserve"> aandacht te geven aan de vorm waarin zij garanties vertalen naar financiële consequenties en de bijbehorende voorwaarden</w:t>
      </w:r>
      <w:r w:rsidR="002838F1">
        <w:rPr>
          <w:rFonts w:ascii="Museo Sans 300" w:hAnsi="Museo Sans 300" w:cs="Arial"/>
          <w:sz w:val="20"/>
          <w:szCs w:val="20"/>
          <w:lang w:val="nl-NL"/>
        </w:rPr>
        <w:t xml:space="preserve"> en aannames</w:t>
      </w:r>
      <w:r w:rsidRPr="00430C37">
        <w:rPr>
          <w:rFonts w:ascii="Museo Sans 300" w:hAnsi="Museo Sans 300" w:cs="Arial"/>
          <w:sz w:val="20"/>
          <w:szCs w:val="20"/>
          <w:lang w:val="nl-NL"/>
        </w:rPr>
        <w:t>.</w:t>
      </w:r>
    </w:p>
    <w:p w14:paraId="1B893F79" w14:textId="3CBD0D35" w:rsidR="003C1D96" w:rsidRDefault="003C1D96" w:rsidP="002B19C0">
      <w:pPr>
        <w:spacing w:line="360" w:lineRule="auto"/>
        <w:rPr>
          <w:rFonts w:ascii="Museo Sans 300" w:hAnsi="Museo Sans 300" w:cs="Arial"/>
          <w:sz w:val="20"/>
          <w:szCs w:val="20"/>
          <w:lang w:val="nl-NL"/>
        </w:rPr>
      </w:pPr>
    </w:p>
    <w:sectPr w:rsidR="003C1D96" w:rsidSect="00462A38">
      <w:headerReference w:type="even" r:id="rId8"/>
      <w:headerReference w:type="default" r:id="rId9"/>
      <w:footerReference w:type="even" r:id="rId10"/>
      <w:footerReference w:type="default" r:id="rId11"/>
      <w:headerReference w:type="first" r:id="rId12"/>
      <w:pgSz w:w="11900" w:h="16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5534DC" w14:textId="77777777" w:rsidR="00E32206" w:rsidRDefault="00E32206" w:rsidP="00300845">
      <w:r>
        <w:separator/>
      </w:r>
    </w:p>
  </w:endnote>
  <w:endnote w:type="continuationSeparator" w:id="0">
    <w:p w14:paraId="4143D2F6" w14:textId="77777777" w:rsidR="00E32206" w:rsidRDefault="00E32206" w:rsidP="00300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LT Pro Book">
    <w:altName w:val="Century Gothic"/>
    <w:panose1 w:val="020B0502020204020303"/>
    <w:charset w:val="00"/>
    <w:family w:val="swiss"/>
    <w:pitch w:val="variable"/>
    <w:sig w:usb0="800000AF" w:usb1="5000204A" w:usb2="00000000" w:usb3="00000000" w:csb0="0000009B" w:csb1="00000000"/>
  </w:font>
  <w:font w:name="Helvetica">
    <w:panose1 w:val="020B0604020202020204"/>
    <w:charset w:val="00"/>
    <w:family w:val="auto"/>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Light">
    <w:charset w:val="00"/>
    <w:family w:val="auto"/>
    <w:pitch w:val="variable"/>
    <w:sig w:usb0="800000AF" w:usb1="4000204A"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useo Sans 500">
    <w:altName w:val="Calibri"/>
    <w:panose1 w:val="02000000000000000000"/>
    <w:charset w:val="00"/>
    <w:family w:val="modern"/>
    <w:notTrueType/>
    <w:pitch w:val="variable"/>
    <w:sig w:usb0="A00000AF" w:usb1="40000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Museo Sans 300">
    <w:altName w:val="Calibri"/>
    <w:panose1 w:val="02000000000000000000"/>
    <w:charset w:val="00"/>
    <w:family w:val="modern"/>
    <w:notTrueType/>
    <w:pitch w:val="variable"/>
    <w:sig w:usb0="A00000AF" w:usb1="4000004A" w:usb2="00000000" w:usb3="00000000" w:csb0="00000093" w:csb1="00000000"/>
  </w:font>
  <w:font w:name="PMingLiU">
    <w:altName w:val="新細明體"/>
    <w:panose1 w:val="02020500000000000000"/>
    <w:charset w:val="88"/>
    <w:family w:val="roman"/>
    <w:pitch w:val="variable"/>
    <w:sig w:usb0="A00002FF" w:usb1="28CFFCFA" w:usb2="00000016" w:usb3="00000000" w:csb0="00100001" w:csb1="00000000"/>
  </w:font>
  <w:font w:name="Lucida Grande">
    <w:altName w:val="Segoe UI"/>
    <w:charset w:val="00"/>
    <w:family w:val="auto"/>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Museo Sans 100">
    <w:altName w:val="Calibri"/>
    <w:panose1 w:val="02000000000000000000"/>
    <w:charset w:val="00"/>
    <w:family w:val="modern"/>
    <w:notTrueType/>
    <w:pitch w:val="variable"/>
    <w:sig w:usb0="A00000AF" w:usb1="40000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AD2BE" w14:textId="77777777" w:rsidR="007C4492" w:rsidRDefault="007C4492" w:rsidP="00A97C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tbl>
    <w:tblPr>
      <w:tblpPr w:leftFromText="187" w:rightFromText="187" w:bottomFromText="200" w:vertAnchor="text" w:tblpY="1"/>
      <w:tblW w:w="5000" w:type="pct"/>
      <w:tblLook w:val="04A0" w:firstRow="1" w:lastRow="0" w:firstColumn="1" w:lastColumn="0" w:noHBand="0" w:noVBand="1"/>
    </w:tblPr>
    <w:tblGrid>
      <w:gridCol w:w="3707"/>
      <w:gridCol w:w="1866"/>
      <w:gridCol w:w="3707"/>
    </w:tblGrid>
    <w:tr w:rsidR="007C4492" w14:paraId="53127EC9" w14:textId="77777777" w:rsidTr="00882880">
      <w:trPr>
        <w:trHeight w:val="151"/>
      </w:trPr>
      <w:tc>
        <w:tcPr>
          <w:tcW w:w="2250" w:type="pct"/>
          <w:tcBorders>
            <w:top w:val="nil"/>
            <w:left w:val="nil"/>
            <w:bottom w:val="single" w:sz="4" w:space="0" w:color="4F81BD" w:themeColor="accent1"/>
            <w:right w:val="nil"/>
          </w:tcBorders>
        </w:tcPr>
        <w:p w14:paraId="7DA1BF77" w14:textId="77777777" w:rsidR="007C4492" w:rsidRDefault="007C4492" w:rsidP="00A97C6C">
          <w:pPr>
            <w:pStyle w:val="Header"/>
            <w:spacing w:line="276" w:lineRule="auto"/>
            <w:ind w:right="360"/>
            <w:rPr>
              <w:rFonts w:asciiTheme="majorHAnsi" w:eastAsiaTheme="majorEastAsia" w:hAnsiTheme="majorHAnsi" w:cstheme="majorBidi"/>
              <w:b/>
              <w:bCs/>
              <w:color w:val="4F81BD" w:themeColor="accent1"/>
            </w:rPr>
          </w:pPr>
        </w:p>
      </w:tc>
      <w:tc>
        <w:tcPr>
          <w:tcW w:w="500" w:type="pct"/>
          <w:vMerge w:val="restart"/>
          <w:noWrap/>
          <w:vAlign w:val="center"/>
          <w:hideMark/>
        </w:tcPr>
        <w:p w14:paraId="413B2986" w14:textId="77777777" w:rsidR="007C4492" w:rsidRDefault="007C4492">
          <w:pPr>
            <w:pStyle w:val="NoSpacing"/>
            <w:spacing w:line="276" w:lineRule="auto"/>
            <w:rPr>
              <w:rFonts w:asciiTheme="majorHAnsi" w:hAnsiTheme="majorHAnsi"/>
              <w:color w:val="365F91" w:themeColor="accent1" w:themeShade="BF"/>
            </w:rPr>
          </w:pPr>
          <w:sdt>
            <w:sdtPr>
              <w:rPr>
                <w:rFonts w:ascii="Cambria" w:hAnsi="Cambria"/>
                <w:color w:val="365F91" w:themeColor="accent1" w:themeShade="BF"/>
              </w:rPr>
              <w:id w:val="179835412"/>
              <w:temporary/>
              <w:showingPlcHdr/>
            </w:sdtPr>
            <w:sdtContent>
              <w:r>
                <w:rPr>
                  <w:rFonts w:ascii="Cambria" w:hAnsi="Cambria"/>
                  <w:color w:val="365F91" w:themeColor="accent1" w:themeShade="BF"/>
                </w:rPr>
                <w:t>[Geef de tekst op]</w:t>
              </w:r>
            </w:sdtContent>
          </w:sdt>
        </w:p>
      </w:tc>
      <w:tc>
        <w:tcPr>
          <w:tcW w:w="2250" w:type="pct"/>
          <w:tcBorders>
            <w:top w:val="nil"/>
            <w:left w:val="nil"/>
            <w:bottom w:val="single" w:sz="4" w:space="0" w:color="4F81BD" w:themeColor="accent1"/>
            <w:right w:val="nil"/>
          </w:tcBorders>
        </w:tcPr>
        <w:p w14:paraId="15B4C5BC" w14:textId="77777777" w:rsidR="007C4492" w:rsidRDefault="007C4492">
          <w:pPr>
            <w:pStyle w:val="Header"/>
            <w:spacing w:line="276" w:lineRule="auto"/>
            <w:rPr>
              <w:rFonts w:asciiTheme="majorHAnsi" w:eastAsiaTheme="majorEastAsia" w:hAnsiTheme="majorHAnsi" w:cstheme="majorBidi"/>
              <w:b/>
              <w:bCs/>
              <w:color w:val="4F81BD" w:themeColor="accent1"/>
            </w:rPr>
          </w:pPr>
        </w:p>
      </w:tc>
    </w:tr>
    <w:tr w:rsidR="007C4492" w14:paraId="40FF5C59" w14:textId="77777777" w:rsidTr="00882880">
      <w:trPr>
        <w:trHeight w:val="150"/>
      </w:trPr>
      <w:tc>
        <w:tcPr>
          <w:tcW w:w="2250" w:type="pct"/>
          <w:tcBorders>
            <w:top w:val="single" w:sz="4" w:space="0" w:color="4F81BD" w:themeColor="accent1"/>
            <w:left w:val="nil"/>
            <w:bottom w:val="nil"/>
            <w:right w:val="nil"/>
          </w:tcBorders>
        </w:tcPr>
        <w:p w14:paraId="0796B56C" w14:textId="77777777" w:rsidR="007C4492" w:rsidRDefault="007C4492">
          <w:pPr>
            <w:pStyle w:val="Header"/>
            <w:spacing w:line="276" w:lineRule="auto"/>
            <w:rPr>
              <w:rFonts w:asciiTheme="majorHAnsi" w:eastAsiaTheme="majorEastAsia" w:hAnsiTheme="majorHAnsi" w:cstheme="majorBidi"/>
              <w:b/>
              <w:bCs/>
              <w:color w:val="4F81BD" w:themeColor="accent1"/>
            </w:rPr>
          </w:pPr>
        </w:p>
      </w:tc>
      <w:tc>
        <w:tcPr>
          <w:tcW w:w="0" w:type="auto"/>
          <w:vMerge/>
          <w:vAlign w:val="center"/>
          <w:hideMark/>
        </w:tcPr>
        <w:p w14:paraId="3BBA9FE4" w14:textId="77777777" w:rsidR="007C4492" w:rsidRDefault="007C4492">
          <w:pPr>
            <w:rPr>
              <w:rFonts w:asciiTheme="majorHAnsi" w:hAnsiTheme="majorHAnsi"/>
              <w:color w:val="365F91" w:themeColor="accent1" w:themeShade="BF"/>
            </w:rPr>
          </w:pPr>
        </w:p>
      </w:tc>
      <w:tc>
        <w:tcPr>
          <w:tcW w:w="2250" w:type="pct"/>
          <w:tcBorders>
            <w:top w:val="single" w:sz="4" w:space="0" w:color="4F81BD" w:themeColor="accent1"/>
            <w:left w:val="nil"/>
            <w:bottom w:val="nil"/>
            <w:right w:val="nil"/>
          </w:tcBorders>
        </w:tcPr>
        <w:p w14:paraId="0194B564" w14:textId="77777777" w:rsidR="007C4492" w:rsidRDefault="007C4492">
          <w:pPr>
            <w:pStyle w:val="Header"/>
            <w:spacing w:line="276" w:lineRule="auto"/>
            <w:rPr>
              <w:rFonts w:asciiTheme="majorHAnsi" w:eastAsiaTheme="majorEastAsia" w:hAnsiTheme="majorHAnsi" w:cstheme="majorBidi"/>
              <w:b/>
              <w:bCs/>
              <w:color w:val="4F81BD" w:themeColor="accent1"/>
            </w:rPr>
          </w:pPr>
        </w:p>
      </w:tc>
    </w:tr>
  </w:tbl>
  <w:p w14:paraId="1F86A3D1" w14:textId="77777777" w:rsidR="007C4492" w:rsidRDefault="007C44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37227" w14:textId="4F916CD7" w:rsidR="007C4492" w:rsidRDefault="007C4492" w:rsidP="00A97C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tbl>
    <w:tblPr>
      <w:tblpPr w:leftFromText="187" w:rightFromText="187" w:bottomFromText="200" w:vertAnchor="text" w:tblpY="1"/>
      <w:tblW w:w="5000" w:type="pct"/>
      <w:tblLook w:val="04A0" w:firstRow="1" w:lastRow="0" w:firstColumn="1" w:lastColumn="0" w:noHBand="0" w:noVBand="1"/>
    </w:tblPr>
    <w:tblGrid>
      <w:gridCol w:w="2549"/>
      <w:gridCol w:w="4183"/>
      <w:gridCol w:w="2548"/>
    </w:tblGrid>
    <w:tr w:rsidR="007C4492" w:rsidRPr="00F34FE0" w14:paraId="087239A8" w14:textId="77777777" w:rsidTr="00EA52E7">
      <w:trPr>
        <w:trHeight w:val="364"/>
      </w:trPr>
      <w:tc>
        <w:tcPr>
          <w:tcW w:w="1373" w:type="pct"/>
          <w:tcBorders>
            <w:top w:val="nil"/>
            <w:left w:val="nil"/>
            <w:bottom w:val="single" w:sz="4" w:space="0" w:color="4F81BD" w:themeColor="accent1"/>
            <w:right w:val="nil"/>
          </w:tcBorders>
        </w:tcPr>
        <w:p w14:paraId="4A6BA47B" w14:textId="018B46A0" w:rsidR="007C4492" w:rsidRPr="009465E8" w:rsidRDefault="007C4492" w:rsidP="00A97C6C">
          <w:pPr>
            <w:pStyle w:val="Header"/>
            <w:spacing w:line="276" w:lineRule="auto"/>
            <w:ind w:right="360"/>
            <w:rPr>
              <w:rFonts w:asciiTheme="majorHAnsi" w:eastAsiaTheme="majorEastAsia" w:hAnsiTheme="majorHAnsi" w:cstheme="majorBidi"/>
              <w:b/>
              <w:bCs/>
              <w:color w:val="00CC99"/>
            </w:rPr>
          </w:pPr>
        </w:p>
      </w:tc>
      <w:tc>
        <w:tcPr>
          <w:tcW w:w="2253" w:type="pct"/>
          <w:vMerge w:val="restart"/>
          <w:noWrap/>
          <w:vAlign w:val="center"/>
          <w:hideMark/>
        </w:tcPr>
        <w:p w14:paraId="1E91E66A" w14:textId="2EA103D2" w:rsidR="007C4492" w:rsidRPr="00823545" w:rsidRDefault="007C4492" w:rsidP="00F34FE0">
          <w:pPr>
            <w:pStyle w:val="NoSpacing"/>
            <w:spacing w:line="276" w:lineRule="auto"/>
            <w:jc w:val="center"/>
            <w:rPr>
              <w:rFonts w:ascii="Museo Sans 100" w:hAnsi="Museo Sans 100"/>
              <w:color w:val="189C89"/>
            </w:rPr>
          </w:pPr>
          <w:r>
            <w:rPr>
              <w:rFonts w:ascii="Museo Sans 100" w:hAnsi="Museo Sans 100"/>
              <w:color w:val="189C89"/>
            </w:rPr>
            <w:fldChar w:fldCharType="begin"/>
          </w:r>
          <w:r>
            <w:rPr>
              <w:rFonts w:ascii="Museo Sans 100" w:hAnsi="Museo Sans 100"/>
              <w:color w:val="189C89"/>
            </w:rPr>
            <w:instrText xml:space="preserve"> STYLEREF  "Heading 3"  \* MERGEFORMAT </w:instrText>
          </w:r>
          <w:r>
            <w:rPr>
              <w:rFonts w:ascii="Museo Sans 100" w:hAnsi="Museo Sans 100"/>
              <w:color w:val="189C89"/>
            </w:rPr>
            <w:fldChar w:fldCharType="separate"/>
          </w:r>
          <w:r w:rsidR="002838F1">
            <w:rPr>
              <w:rFonts w:ascii="Museo Sans 100" w:hAnsi="Museo Sans 100"/>
              <w:noProof/>
              <w:color w:val="189C89"/>
            </w:rPr>
            <w:t>Themablad Financieel Inzicht</w:t>
          </w:r>
          <w:r>
            <w:rPr>
              <w:rFonts w:ascii="Museo Sans 100" w:hAnsi="Museo Sans 100"/>
              <w:color w:val="189C89"/>
            </w:rPr>
            <w:fldChar w:fldCharType="end"/>
          </w:r>
        </w:p>
      </w:tc>
      <w:tc>
        <w:tcPr>
          <w:tcW w:w="1373" w:type="pct"/>
          <w:tcBorders>
            <w:top w:val="nil"/>
            <w:left w:val="nil"/>
            <w:bottom w:val="single" w:sz="4" w:space="0" w:color="4F81BD" w:themeColor="accent1"/>
            <w:right w:val="nil"/>
          </w:tcBorders>
        </w:tcPr>
        <w:p w14:paraId="5E414147" w14:textId="09F902C0" w:rsidR="007C4492" w:rsidRPr="008B16BA" w:rsidRDefault="007C4492" w:rsidP="008B16BA">
          <w:pPr>
            <w:pStyle w:val="Header"/>
            <w:tabs>
              <w:tab w:val="clear" w:pos="4536"/>
              <w:tab w:val="clear" w:pos="9072"/>
              <w:tab w:val="right" w:pos="2332"/>
            </w:tabs>
            <w:spacing w:line="276" w:lineRule="auto"/>
            <w:rPr>
              <w:rFonts w:ascii="Museo Sans 300" w:eastAsiaTheme="majorEastAsia" w:hAnsi="Museo Sans 300" w:cstheme="majorBidi"/>
              <w:bCs/>
              <w:color w:val="00CC99"/>
              <w:sz w:val="18"/>
              <w:szCs w:val="18"/>
              <w:lang w:val="nl-NL"/>
            </w:rPr>
          </w:pPr>
          <w:r w:rsidRPr="00F34FE0">
            <w:rPr>
              <w:rFonts w:asciiTheme="majorHAnsi" w:eastAsiaTheme="majorEastAsia" w:hAnsiTheme="majorHAnsi" w:cstheme="majorBidi"/>
              <w:bCs/>
              <w:color w:val="0D0D0D" w:themeColor="text1" w:themeTint="F2"/>
              <w:sz w:val="18"/>
              <w:szCs w:val="18"/>
              <w:lang w:val="nl-NL"/>
            </w:rPr>
            <w:t xml:space="preserve"> </w:t>
          </w:r>
          <w:r w:rsidRPr="008B16BA">
            <w:rPr>
              <w:rFonts w:ascii="Museo Sans 300" w:eastAsiaTheme="majorEastAsia" w:hAnsi="Museo Sans 300" w:cstheme="majorBidi"/>
              <w:bCs/>
              <w:color w:val="0D0D0D" w:themeColor="text1" w:themeTint="F2"/>
              <w:sz w:val="20"/>
              <w:szCs w:val="18"/>
              <w:lang w:val="nl-NL"/>
            </w:rPr>
            <w:tab/>
          </w:r>
        </w:p>
      </w:tc>
    </w:tr>
    <w:tr w:rsidR="007C4492" w:rsidRPr="00F34FE0" w14:paraId="7B8F85B7" w14:textId="77777777" w:rsidTr="00EA52E7">
      <w:trPr>
        <w:trHeight w:val="150"/>
      </w:trPr>
      <w:tc>
        <w:tcPr>
          <w:tcW w:w="1373" w:type="pct"/>
          <w:tcBorders>
            <w:top w:val="single" w:sz="4" w:space="0" w:color="4F81BD" w:themeColor="accent1"/>
            <w:left w:val="nil"/>
            <w:bottom w:val="nil"/>
            <w:right w:val="nil"/>
          </w:tcBorders>
        </w:tcPr>
        <w:p w14:paraId="211A94FC" w14:textId="2B917B9A" w:rsidR="007C4492" w:rsidRPr="00F34FE0" w:rsidRDefault="007C4492">
          <w:pPr>
            <w:pStyle w:val="Header"/>
            <w:spacing w:line="276" w:lineRule="auto"/>
            <w:rPr>
              <w:rFonts w:asciiTheme="majorHAnsi" w:eastAsiaTheme="majorEastAsia" w:hAnsiTheme="majorHAnsi" w:cstheme="majorBidi"/>
              <w:b/>
              <w:bCs/>
              <w:color w:val="00CC99"/>
              <w:lang w:val="nl-NL"/>
            </w:rPr>
          </w:pPr>
        </w:p>
      </w:tc>
      <w:tc>
        <w:tcPr>
          <w:tcW w:w="2253" w:type="pct"/>
          <w:vMerge/>
          <w:vAlign w:val="center"/>
          <w:hideMark/>
        </w:tcPr>
        <w:p w14:paraId="13D24ECF" w14:textId="77777777" w:rsidR="007C4492" w:rsidRPr="00F34FE0" w:rsidRDefault="007C4492">
          <w:pPr>
            <w:rPr>
              <w:rFonts w:asciiTheme="majorHAnsi" w:hAnsiTheme="majorHAnsi"/>
              <w:color w:val="00CC99"/>
              <w:lang w:val="nl-NL"/>
            </w:rPr>
          </w:pPr>
        </w:p>
      </w:tc>
      <w:tc>
        <w:tcPr>
          <w:tcW w:w="1373" w:type="pct"/>
          <w:tcBorders>
            <w:top w:val="single" w:sz="4" w:space="0" w:color="4F81BD" w:themeColor="accent1"/>
            <w:left w:val="nil"/>
            <w:bottom w:val="nil"/>
            <w:right w:val="nil"/>
          </w:tcBorders>
        </w:tcPr>
        <w:p w14:paraId="062604B7" w14:textId="77777777" w:rsidR="007C4492" w:rsidRPr="00F34FE0" w:rsidRDefault="007C4492">
          <w:pPr>
            <w:pStyle w:val="Header"/>
            <w:spacing w:line="276" w:lineRule="auto"/>
            <w:rPr>
              <w:rFonts w:asciiTheme="majorHAnsi" w:eastAsiaTheme="majorEastAsia" w:hAnsiTheme="majorHAnsi" w:cstheme="majorBidi"/>
              <w:b/>
              <w:bCs/>
              <w:color w:val="00CC99"/>
              <w:lang w:val="nl-NL"/>
            </w:rPr>
          </w:pPr>
        </w:p>
      </w:tc>
    </w:tr>
  </w:tbl>
  <w:p w14:paraId="4C09C83F" w14:textId="77777777" w:rsidR="007C4492" w:rsidRPr="00F34FE0" w:rsidRDefault="007C4492">
    <w:pPr>
      <w:pStyle w:val="Footer"/>
      <w:rPr>
        <w:lang w:val="nl-N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38767A" w14:textId="77777777" w:rsidR="00E32206" w:rsidRDefault="00E32206" w:rsidP="00300845">
      <w:r>
        <w:separator/>
      </w:r>
    </w:p>
  </w:footnote>
  <w:footnote w:type="continuationSeparator" w:id="0">
    <w:p w14:paraId="4CD0E7E9" w14:textId="77777777" w:rsidR="00E32206" w:rsidRDefault="00E32206" w:rsidP="00300845">
      <w:r>
        <w:continuationSeparator/>
      </w:r>
    </w:p>
  </w:footnote>
  <w:footnote w:id="1">
    <w:p w14:paraId="1F498114" w14:textId="753FC91B" w:rsidR="007C4492" w:rsidRPr="00010CED" w:rsidRDefault="007C4492" w:rsidP="00010CED">
      <w:pPr>
        <w:pStyle w:val="FootnoteText"/>
        <w:spacing w:line="276" w:lineRule="auto"/>
        <w:rPr>
          <w:rFonts w:ascii="Museo Sans 300" w:hAnsi="Museo Sans 300"/>
          <w:lang w:val="nl-NL"/>
        </w:rPr>
      </w:pPr>
      <w:r w:rsidRPr="00010CED">
        <w:rPr>
          <w:rStyle w:val="FootnoteReference"/>
          <w:rFonts w:ascii="Museo Sans 300" w:hAnsi="Museo Sans 300"/>
          <w:sz w:val="18"/>
        </w:rPr>
        <w:footnoteRef/>
      </w:r>
      <w:r w:rsidRPr="00010CED">
        <w:rPr>
          <w:rFonts w:ascii="Museo Sans 300" w:hAnsi="Museo Sans 300"/>
          <w:sz w:val="18"/>
          <w:lang w:val="nl-NL"/>
        </w:rPr>
        <w:t xml:space="preserve"> </w:t>
      </w:r>
      <w:r w:rsidRPr="00010CED">
        <w:rPr>
          <w:rFonts w:ascii="Museo Sans 300" w:hAnsi="Museo Sans 300"/>
          <w:i/>
          <w:iCs/>
          <w:sz w:val="18"/>
          <w:lang w:val="nl-NL"/>
        </w:rPr>
        <w:t>Van oudsher is over energie gesproken als zijnde de financiële motor voor een NOM</w:t>
      </w:r>
      <w:r w:rsidR="002838F1">
        <w:rPr>
          <w:rFonts w:ascii="Museo Sans 300" w:hAnsi="Museo Sans 300"/>
          <w:i/>
          <w:iCs/>
          <w:sz w:val="18"/>
          <w:lang w:val="nl-NL"/>
        </w:rPr>
        <w:t>-</w:t>
      </w:r>
      <w:r w:rsidRPr="00010CED">
        <w:rPr>
          <w:rFonts w:ascii="Museo Sans 300" w:hAnsi="Museo Sans 300"/>
          <w:i/>
          <w:iCs/>
          <w:sz w:val="18"/>
          <w:lang w:val="nl-NL"/>
        </w:rPr>
        <w:t xml:space="preserve">renovatie. De afgelopen jaren is gebleken dat </w:t>
      </w:r>
      <w:r w:rsidR="002838F1" w:rsidRPr="00010CED">
        <w:rPr>
          <w:rFonts w:ascii="Museo Sans 300" w:hAnsi="Museo Sans 300"/>
          <w:i/>
          <w:iCs/>
          <w:sz w:val="18"/>
          <w:lang w:val="nl-NL"/>
        </w:rPr>
        <w:t xml:space="preserve">alleen </w:t>
      </w:r>
      <w:r w:rsidRPr="00010CED">
        <w:rPr>
          <w:rFonts w:ascii="Museo Sans 300" w:hAnsi="Museo Sans 300"/>
          <w:i/>
          <w:iCs/>
          <w:sz w:val="18"/>
          <w:lang w:val="nl-NL"/>
        </w:rPr>
        <w:t>energie onvoldoende inzicht geeft en ook onvoldoende</w:t>
      </w:r>
      <w:r w:rsidR="002838F1">
        <w:rPr>
          <w:rFonts w:ascii="Museo Sans 300" w:hAnsi="Museo Sans 300"/>
          <w:i/>
          <w:iCs/>
          <w:sz w:val="18"/>
          <w:lang w:val="nl-NL"/>
        </w:rPr>
        <w:t xml:space="preserve"> ruimte geeft</w:t>
      </w:r>
      <w:r w:rsidRPr="00010CED">
        <w:rPr>
          <w:rFonts w:ascii="Museo Sans 300" w:hAnsi="Museo Sans 300"/>
          <w:i/>
          <w:iCs/>
          <w:sz w:val="18"/>
          <w:lang w:val="nl-NL"/>
        </w:rPr>
        <w:t xml:space="preserve"> om woonlastenneutraal </w:t>
      </w:r>
      <w:r w:rsidR="002838F1">
        <w:rPr>
          <w:rFonts w:ascii="Museo Sans 300" w:hAnsi="Museo Sans 300"/>
          <w:i/>
          <w:iCs/>
          <w:sz w:val="18"/>
          <w:lang w:val="nl-NL"/>
        </w:rPr>
        <w:t xml:space="preserve">renoveren </w:t>
      </w:r>
      <w:r w:rsidRPr="00010CED">
        <w:rPr>
          <w:rFonts w:ascii="Museo Sans 300" w:hAnsi="Museo Sans 300"/>
          <w:i/>
          <w:iCs/>
          <w:sz w:val="18"/>
          <w:lang w:val="nl-NL"/>
        </w:rPr>
        <w:t>naar NOM mogelijk te maken</w:t>
      </w:r>
      <w:r w:rsidR="002838F1">
        <w:rPr>
          <w:rFonts w:ascii="Museo Sans 300" w:hAnsi="Museo Sans 300"/>
          <w:i/>
          <w:iCs/>
          <w:sz w:val="18"/>
          <w:lang w:val="nl-NL"/>
        </w:rPr>
        <w:t xml:space="preserve">. Tenminste: </w:t>
      </w:r>
      <w:r w:rsidRPr="00010CED">
        <w:rPr>
          <w:rFonts w:ascii="Museo Sans 300" w:hAnsi="Museo Sans 300"/>
          <w:i/>
          <w:iCs/>
          <w:sz w:val="18"/>
          <w:lang w:val="nl-NL"/>
        </w:rPr>
        <w:t xml:space="preserve">niet bij de huidige kosten voor </w:t>
      </w:r>
      <w:r w:rsidR="002838F1">
        <w:rPr>
          <w:rFonts w:ascii="Museo Sans 300" w:hAnsi="Museo Sans 300"/>
          <w:i/>
          <w:iCs/>
          <w:sz w:val="18"/>
          <w:lang w:val="nl-NL"/>
        </w:rPr>
        <w:t>NOM-renovaties</w:t>
      </w:r>
      <w:r w:rsidRPr="00010CED">
        <w:rPr>
          <w:rFonts w:ascii="Museo Sans 300" w:hAnsi="Museo Sans 300"/>
          <w:i/>
          <w:iCs/>
          <w:sz w:val="18"/>
          <w:lang w:val="nl-NL"/>
        </w:rPr>
        <w:t xml:space="preserve">. De praktijk laat zien dat woonlastenneutraliteit goed </w:t>
      </w:r>
      <w:r w:rsidR="002838F1">
        <w:rPr>
          <w:rFonts w:ascii="Museo Sans 300" w:hAnsi="Museo Sans 300"/>
          <w:i/>
          <w:iCs/>
          <w:sz w:val="18"/>
          <w:lang w:val="nl-NL"/>
        </w:rPr>
        <w:t>mogelijk is</w:t>
      </w:r>
      <w:r w:rsidRPr="00010CED">
        <w:rPr>
          <w:rFonts w:ascii="Museo Sans 300" w:hAnsi="Museo Sans 300"/>
          <w:i/>
          <w:iCs/>
          <w:sz w:val="18"/>
          <w:lang w:val="nl-NL"/>
        </w:rPr>
        <w:t xml:space="preserve"> wanneer financiering op basis van 30 jaar plaats</w:t>
      </w:r>
      <w:r w:rsidR="002838F1">
        <w:rPr>
          <w:rFonts w:ascii="Museo Sans 300" w:hAnsi="Museo Sans 300"/>
          <w:i/>
          <w:iCs/>
          <w:sz w:val="18"/>
          <w:lang w:val="nl-NL"/>
        </w:rPr>
        <w:t xml:space="preserve"> </w:t>
      </w:r>
      <w:r w:rsidRPr="00010CED">
        <w:rPr>
          <w:rFonts w:ascii="Museo Sans 300" w:hAnsi="Museo Sans 300"/>
          <w:i/>
          <w:iCs/>
          <w:sz w:val="18"/>
          <w:lang w:val="nl-NL"/>
        </w:rPr>
        <w:t>vindt en zowel besparingen op energie als onderhoud meegenomen worden.</w:t>
      </w:r>
    </w:p>
  </w:footnote>
  <w:footnote w:id="2">
    <w:p w14:paraId="5568BFA5" w14:textId="0B44824C" w:rsidR="007C4492" w:rsidRPr="00595004" w:rsidRDefault="007C4492" w:rsidP="00595004">
      <w:pPr>
        <w:pStyle w:val="FootnoteText"/>
        <w:spacing w:line="276" w:lineRule="auto"/>
        <w:rPr>
          <w:rFonts w:ascii="Museo Sans 300" w:hAnsi="Museo Sans 300"/>
          <w:lang w:val="nl-NL"/>
        </w:rPr>
      </w:pPr>
      <w:r w:rsidRPr="00595004">
        <w:rPr>
          <w:rStyle w:val="FootnoteReference"/>
          <w:rFonts w:ascii="Museo Sans 300" w:hAnsi="Museo Sans 300"/>
          <w:sz w:val="18"/>
        </w:rPr>
        <w:footnoteRef/>
      </w:r>
      <w:r w:rsidRPr="00595004">
        <w:rPr>
          <w:rFonts w:ascii="Museo Sans 300" w:hAnsi="Museo Sans 300"/>
          <w:sz w:val="18"/>
          <w:lang w:val="nl-NL"/>
        </w:rPr>
        <w:t xml:space="preserve"> </w:t>
      </w:r>
      <w:r w:rsidRPr="00595004">
        <w:rPr>
          <w:rFonts w:ascii="Museo Sans 300" w:hAnsi="Museo Sans 300"/>
          <w:i/>
          <w:iCs/>
          <w:sz w:val="18"/>
          <w:lang w:val="nl-NL"/>
        </w:rPr>
        <w:t xml:space="preserve">Binnen de </w:t>
      </w:r>
      <w:r w:rsidR="002838F1">
        <w:rPr>
          <w:rFonts w:ascii="Museo Sans 300" w:hAnsi="Museo Sans 300"/>
          <w:i/>
          <w:iCs/>
          <w:sz w:val="18"/>
          <w:lang w:val="nl-NL"/>
        </w:rPr>
        <w:t>taskforce is</w:t>
      </w:r>
      <w:r w:rsidRPr="00595004">
        <w:rPr>
          <w:rFonts w:ascii="Museo Sans 300" w:hAnsi="Museo Sans 300"/>
          <w:i/>
          <w:iCs/>
          <w:sz w:val="18"/>
          <w:lang w:val="nl-NL"/>
        </w:rPr>
        <w:t xml:space="preserve"> vastgesteld dat het bieden van financieel inzicht in belangrijke mate een instrument kan zijn voor het richting geven aan beleid van marktactoren. Belangrijk element hier is een goed begrip van de TCO</w:t>
      </w:r>
      <w:r w:rsidR="002838F1">
        <w:rPr>
          <w:rFonts w:ascii="Museo Sans 300" w:hAnsi="Museo Sans 300"/>
          <w:i/>
          <w:iCs/>
          <w:sz w:val="18"/>
          <w:lang w:val="nl-NL"/>
        </w:rPr>
        <w:t>-</w:t>
      </w:r>
      <w:r w:rsidRPr="00595004">
        <w:rPr>
          <w:rFonts w:ascii="Museo Sans 300" w:hAnsi="Museo Sans 300"/>
          <w:i/>
          <w:iCs/>
          <w:sz w:val="18"/>
          <w:lang w:val="nl-NL"/>
        </w:rPr>
        <w:t xml:space="preserve">benadering en hoe besparingen op de kasstromen </w:t>
      </w:r>
      <w:r w:rsidR="002838F1">
        <w:rPr>
          <w:rFonts w:ascii="Museo Sans 300" w:hAnsi="Museo Sans 300"/>
          <w:i/>
          <w:iCs/>
          <w:sz w:val="18"/>
          <w:lang w:val="nl-NL"/>
        </w:rPr>
        <w:t xml:space="preserve">van </w:t>
      </w:r>
      <w:r w:rsidRPr="00595004">
        <w:rPr>
          <w:rFonts w:ascii="Museo Sans 300" w:hAnsi="Museo Sans 300"/>
          <w:i/>
          <w:iCs/>
          <w:sz w:val="18"/>
          <w:lang w:val="nl-NL"/>
        </w:rPr>
        <w:t xml:space="preserve">energie en onderhoud bepalend kunnen zijn </w:t>
      </w:r>
      <w:r w:rsidR="002838F1">
        <w:rPr>
          <w:rFonts w:ascii="Museo Sans 300" w:hAnsi="Museo Sans 300"/>
          <w:i/>
          <w:iCs/>
          <w:sz w:val="18"/>
          <w:lang w:val="nl-NL"/>
        </w:rPr>
        <w:t>bij</w:t>
      </w:r>
      <w:r w:rsidRPr="00595004">
        <w:rPr>
          <w:rFonts w:ascii="Museo Sans 300" w:hAnsi="Museo Sans 300"/>
          <w:i/>
          <w:iCs/>
          <w:sz w:val="18"/>
          <w:lang w:val="nl-NL"/>
        </w:rPr>
        <w:t xml:space="preserve"> het ontwikkelen van woonlastenneutraal aanbod. Dat wil zeggen: als het juiste aanbod er is, als de juiste vraag gesteld wordt en de conditionering er is (wetgeving en mogelijkheid tot lange termijn</w:t>
      </w:r>
      <w:r w:rsidR="002838F1">
        <w:rPr>
          <w:rFonts w:ascii="Museo Sans 300" w:hAnsi="Museo Sans 300"/>
          <w:i/>
          <w:iCs/>
          <w:sz w:val="18"/>
          <w:lang w:val="nl-NL"/>
        </w:rPr>
        <w:t xml:space="preserve"> financiering)</w:t>
      </w:r>
      <w:r w:rsidRPr="00595004">
        <w:rPr>
          <w:rFonts w:ascii="Museo Sans 300" w:hAnsi="Museo Sans 300"/>
          <w:i/>
          <w:iCs/>
          <w:sz w:val="18"/>
          <w:lang w:val="nl-NL"/>
        </w:rPr>
        <w:t>. Door het werken met een eigen model kan het NOM</w:t>
      </w:r>
      <w:r w:rsidR="002838F1">
        <w:rPr>
          <w:rFonts w:ascii="Museo Sans 300" w:hAnsi="Museo Sans 300"/>
          <w:i/>
          <w:iCs/>
          <w:sz w:val="18"/>
          <w:lang w:val="nl-NL"/>
        </w:rPr>
        <w:t xml:space="preserve"> </w:t>
      </w:r>
      <w:r w:rsidRPr="00595004">
        <w:rPr>
          <w:rFonts w:ascii="Museo Sans 300" w:hAnsi="Museo Sans 300"/>
          <w:i/>
          <w:iCs/>
          <w:sz w:val="18"/>
          <w:lang w:val="nl-NL"/>
        </w:rPr>
        <w:t xml:space="preserve">Ready Keur hierin ook mede </w:t>
      </w:r>
      <w:r w:rsidR="002838F1">
        <w:rPr>
          <w:rFonts w:ascii="Museo Sans 300" w:hAnsi="Museo Sans 300"/>
          <w:i/>
          <w:iCs/>
          <w:sz w:val="18"/>
          <w:lang w:val="nl-NL"/>
        </w:rPr>
        <w:t>richting aan geven</w:t>
      </w:r>
      <w:r w:rsidRPr="00595004">
        <w:rPr>
          <w:rFonts w:ascii="Museo Sans 300" w:hAnsi="Museo Sans 300"/>
          <w:i/>
          <w:iCs/>
          <w:sz w:val="18"/>
          <w:lang w:val="nl-N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bottomFromText="200" w:vertAnchor="text" w:tblpY="1"/>
      <w:tblW w:w="4937" w:type="pct"/>
      <w:tblLook w:val="04A0" w:firstRow="1" w:lastRow="0" w:firstColumn="1" w:lastColumn="0" w:noHBand="0" w:noVBand="1"/>
    </w:tblPr>
    <w:tblGrid>
      <w:gridCol w:w="3750"/>
      <w:gridCol w:w="1866"/>
      <w:gridCol w:w="3547"/>
    </w:tblGrid>
    <w:tr w:rsidR="007C4492" w:rsidRPr="008E0D90" w14:paraId="5064FABD" w14:textId="77777777" w:rsidTr="00300845">
      <w:trPr>
        <w:trHeight w:val="151"/>
      </w:trPr>
      <w:tc>
        <w:tcPr>
          <w:tcW w:w="2389" w:type="pct"/>
          <w:tcBorders>
            <w:top w:val="nil"/>
            <w:left w:val="nil"/>
            <w:bottom w:val="single" w:sz="4" w:space="0" w:color="4F81BD" w:themeColor="accent1"/>
            <w:right w:val="nil"/>
          </w:tcBorders>
        </w:tcPr>
        <w:p w14:paraId="6D15FB90" w14:textId="77777777" w:rsidR="007C4492" w:rsidRDefault="007C4492">
          <w:pPr>
            <w:pStyle w:val="Header"/>
            <w:spacing w:line="276" w:lineRule="auto"/>
            <w:rPr>
              <w:rFonts w:ascii="Cambria" w:eastAsiaTheme="majorEastAsia" w:hAnsi="Cambria" w:cstheme="majorBidi"/>
              <w:b/>
              <w:bCs/>
              <w:color w:val="4F81BD" w:themeColor="accent1"/>
            </w:rPr>
          </w:pPr>
          <w:r>
            <w:rPr>
              <w:rFonts w:ascii="Cambria" w:eastAsiaTheme="majorEastAsia" w:hAnsi="Cambria" w:cstheme="majorBidi"/>
              <w:b/>
              <w:bCs/>
              <w:noProof/>
              <w:color w:val="4F81BD" w:themeColor="accent1"/>
              <w:lang w:val="en-US" w:eastAsia="nl-NL"/>
            </w:rPr>
            <w:pict w14:anchorId="4E67FB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270.2pt;height:539.95pt;z-index:-251655168;mso-wrap-edited:f;mso-position-horizontal:center;mso-position-horizontal-relative:margin;mso-position-vertical:center;mso-position-vertical-relative:margin" wrapcoords="19740 0 18540 30 15120 360 14880 480 14160 600 12540 900 10560 1440 9060 1920 7800 2400 5760 3360 4140 4320 2880 5280 1860 6240 1080 7200 480 8160 120 9120 -60 10080 -60 11040 0 12000 300 12960 780 13920 1440 14880 2340 15840 3420 16770 4860 17730 7740 19170 10500 20130 12540 20670 15120 21180 18540 21540 19200 21540 21600 21540 21600 16140 18000 15840 16020 15360 14700 14880 13680 14400 12300 13440 11820 12960 11160 12000 10920 10560 11160 9600 11460 9120 11880 8610 12360 8130 13740 7170 15900 6240 17820 5760 19140 5730 21600 5430 21600 0 19740 0">
                <v:imagedata r:id="rId1" o:title="1 grote cirkel" gain="19661f" blacklevel="22938f"/>
                <w10:wrap anchorx="margin" anchory="margin"/>
              </v:shape>
            </w:pict>
          </w:r>
        </w:p>
      </w:tc>
      <w:tc>
        <w:tcPr>
          <w:tcW w:w="333" w:type="pct"/>
          <w:vMerge w:val="restart"/>
          <w:noWrap/>
          <w:vAlign w:val="center"/>
          <w:hideMark/>
        </w:tcPr>
        <w:p w14:paraId="7F60C143" w14:textId="77777777" w:rsidR="007C4492" w:rsidRDefault="007C4492">
          <w:pPr>
            <w:pStyle w:val="NoSpacing"/>
            <w:rPr>
              <w:rFonts w:ascii="Cambria" w:hAnsi="Cambria"/>
              <w:color w:val="4F81BD" w:themeColor="accent1"/>
              <w:szCs w:val="20"/>
            </w:rPr>
          </w:pPr>
          <w:sdt>
            <w:sdtPr>
              <w:rPr>
                <w:rFonts w:ascii="Cambria" w:hAnsi="Cambria"/>
                <w:color w:val="4F81BD" w:themeColor="accent1"/>
              </w:rPr>
              <w:id w:val="95367809"/>
              <w:placeholder>
                <w:docPart w:val="C6B41CBC3E4195439F2004F0A3D52F30"/>
              </w:placeholder>
              <w:temporary/>
              <w:showingPlcHdr/>
            </w:sdtPr>
            <w:sdtContent>
              <w:r>
                <w:rPr>
                  <w:rFonts w:ascii="Cambria" w:hAnsi="Cambria"/>
                  <w:color w:val="4F81BD" w:themeColor="accent1"/>
                </w:rPr>
                <w:t>[Geef de tekst op]</w:t>
              </w:r>
            </w:sdtContent>
          </w:sdt>
        </w:p>
      </w:tc>
      <w:tc>
        <w:tcPr>
          <w:tcW w:w="2278" w:type="pct"/>
          <w:tcBorders>
            <w:top w:val="nil"/>
            <w:left w:val="nil"/>
            <w:bottom w:val="single" w:sz="4" w:space="0" w:color="4F81BD" w:themeColor="accent1"/>
            <w:right w:val="nil"/>
          </w:tcBorders>
        </w:tcPr>
        <w:p w14:paraId="3DE33495" w14:textId="77777777" w:rsidR="007C4492" w:rsidRDefault="007C4492">
          <w:pPr>
            <w:pStyle w:val="Header"/>
            <w:spacing w:line="276" w:lineRule="auto"/>
            <w:rPr>
              <w:rFonts w:ascii="Cambria" w:eastAsiaTheme="majorEastAsia" w:hAnsi="Cambria" w:cstheme="majorBidi"/>
              <w:b/>
              <w:bCs/>
              <w:color w:val="4F81BD" w:themeColor="accent1"/>
            </w:rPr>
          </w:pPr>
        </w:p>
      </w:tc>
    </w:tr>
    <w:tr w:rsidR="007C4492" w:rsidRPr="008E0D90" w14:paraId="614DF5C7" w14:textId="77777777" w:rsidTr="00300845">
      <w:trPr>
        <w:trHeight w:val="150"/>
      </w:trPr>
      <w:tc>
        <w:tcPr>
          <w:tcW w:w="2389" w:type="pct"/>
          <w:tcBorders>
            <w:top w:val="single" w:sz="4" w:space="0" w:color="4F81BD" w:themeColor="accent1"/>
            <w:left w:val="nil"/>
            <w:bottom w:val="nil"/>
            <w:right w:val="nil"/>
          </w:tcBorders>
        </w:tcPr>
        <w:p w14:paraId="4CF410DB" w14:textId="77777777" w:rsidR="007C4492" w:rsidRDefault="007C4492">
          <w:pPr>
            <w:pStyle w:val="Header"/>
            <w:spacing w:line="276" w:lineRule="auto"/>
            <w:rPr>
              <w:rFonts w:ascii="Cambria" w:eastAsiaTheme="majorEastAsia" w:hAnsi="Cambria" w:cstheme="majorBidi"/>
              <w:b/>
              <w:bCs/>
              <w:color w:val="4F81BD" w:themeColor="accent1"/>
            </w:rPr>
          </w:pPr>
        </w:p>
      </w:tc>
      <w:tc>
        <w:tcPr>
          <w:tcW w:w="0" w:type="auto"/>
          <w:vMerge/>
          <w:vAlign w:val="center"/>
          <w:hideMark/>
        </w:tcPr>
        <w:p w14:paraId="4A37867D" w14:textId="77777777" w:rsidR="007C4492" w:rsidRDefault="007C4492">
          <w:pPr>
            <w:rPr>
              <w:rFonts w:ascii="Cambria" w:hAnsi="Cambria"/>
              <w:color w:val="4F81BD" w:themeColor="accent1"/>
            </w:rPr>
          </w:pPr>
        </w:p>
      </w:tc>
      <w:tc>
        <w:tcPr>
          <w:tcW w:w="2278" w:type="pct"/>
          <w:tcBorders>
            <w:top w:val="single" w:sz="4" w:space="0" w:color="4F81BD" w:themeColor="accent1"/>
            <w:left w:val="nil"/>
            <w:bottom w:val="nil"/>
            <w:right w:val="nil"/>
          </w:tcBorders>
        </w:tcPr>
        <w:p w14:paraId="4F2F3696" w14:textId="77777777" w:rsidR="007C4492" w:rsidRDefault="007C4492">
          <w:pPr>
            <w:pStyle w:val="Header"/>
            <w:spacing w:line="276" w:lineRule="auto"/>
            <w:rPr>
              <w:rFonts w:ascii="Cambria" w:eastAsiaTheme="majorEastAsia" w:hAnsi="Cambria" w:cstheme="majorBidi"/>
              <w:b/>
              <w:bCs/>
              <w:color w:val="4F81BD" w:themeColor="accent1"/>
            </w:rPr>
          </w:pPr>
        </w:p>
      </w:tc>
    </w:tr>
  </w:tbl>
  <w:p w14:paraId="06DAB29B" w14:textId="77777777" w:rsidR="007C4492" w:rsidRDefault="007C44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CAC896" w14:textId="6E6A2CFA" w:rsidR="007C4492" w:rsidRDefault="007C4492">
    <w:pPr>
      <w:pStyle w:val="Header"/>
    </w:pPr>
    <w:r>
      <w:rPr>
        <w:noProof/>
        <w:lang w:eastAsia="en-GB"/>
      </w:rPr>
      <w:drawing>
        <wp:anchor distT="0" distB="0" distL="114300" distR="114300" simplePos="0" relativeHeight="251664384" behindDoc="0" locked="0" layoutInCell="1" allowOverlap="1" wp14:anchorId="7A4C6F59" wp14:editId="6158A556">
          <wp:simplePos x="0" y="0"/>
          <wp:positionH relativeFrom="column">
            <wp:posOffset>5378450</wp:posOffset>
          </wp:positionH>
          <wp:positionV relativeFrom="paragraph">
            <wp:posOffset>-235585</wp:posOffset>
          </wp:positionV>
          <wp:extent cx="846147" cy="571500"/>
          <wp:effectExtent l="0" t="0" r="0" b="0"/>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troomversnelling-RGB.png"/>
                  <pic:cNvPicPr/>
                </pic:nvPicPr>
                <pic:blipFill>
                  <a:blip r:embed="rId1">
                    <a:extLst>
                      <a:ext uri="{28A0092B-C50C-407E-A947-70E740481C1C}">
                        <a14:useLocalDpi xmlns:a14="http://schemas.microsoft.com/office/drawing/2010/main" val="0"/>
                      </a:ext>
                    </a:extLst>
                  </a:blip>
                  <a:stretch>
                    <a:fillRect/>
                  </a:stretch>
                </pic:blipFill>
                <pic:spPr>
                  <a:xfrm>
                    <a:off x="0" y="0"/>
                    <a:ext cx="846147" cy="571500"/>
                  </a:xfrm>
                  <a:prstGeom prst="rect">
                    <a:avLst/>
                  </a:prstGeom>
                </pic:spPr>
              </pic:pic>
            </a:graphicData>
          </a:graphic>
          <wp14:sizeRelH relativeFrom="margin">
            <wp14:pctWidth>0</wp14:pctWidth>
          </wp14:sizeRelH>
          <wp14:sizeRelV relativeFrom="margin">
            <wp14:pctHeight>0</wp14:pctHeight>
          </wp14:sizeRelV>
        </wp:anchor>
      </w:drawing>
    </w:r>
    <w:r>
      <w:rPr>
        <w:noProof/>
        <w:lang w:val="en-US" w:eastAsia="nl-NL"/>
      </w:rPr>
      <w:pict w14:anchorId="063848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margin-left:0;margin-top:0;width:270.2pt;height:539.95pt;z-index:-251656192;mso-wrap-edited:f;mso-position-horizontal:center;mso-position-horizontal-relative:margin;mso-position-vertical:center;mso-position-vertical-relative:margin" wrapcoords="19740 0 18540 30 15120 360 14880 480 14160 600 12540 900 10560 1440 9060 1920 7800 2400 5760 3360 4140 4320 2880 5280 1860 6240 1080 7200 480 8160 120 9120 -60 10080 -60 11040 0 12000 300 12960 780 13920 1440 14880 2340 15840 3420 16770 4860 17730 7740 19170 10500 20130 12540 20670 15120 21180 18540 21540 19200 21540 21600 21540 21600 16140 18000 15840 16020 15360 14700 14880 13680 14400 12300 13440 11820 12960 11160 12000 10920 10560 11160 9600 11460 9120 11880 8610 12360 8130 13740 7170 15900 6240 17820 5760 19140 5730 21600 5430 21600 0 19740 0">
          <v:imagedata r:id="rId2" o:title="1 grote cirkel"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E00DC" w14:textId="77777777" w:rsidR="007C4492" w:rsidRDefault="007C4492">
    <w:pPr>
      <w:pStyle w:val="Header"/>
    </w:pPr>
    <w:r>
      <w:rPr>
        <w:noProof/>
        <w:lang w:val="en-US" w:eastAsia="nl-NL"/>
      </w:rPr>
      <w:pict w14:anchorId="5DD354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270.2pt;height:539.95pt;z-index:-251654144;mso-wrap-edited:f;mso-position-horizontal:center;mso-position-horizontal-relative:margin;mso-position-vertical:center;mso-position-vertical-relative:margin" wrapcoords="19740 0 18540 30 15120 360 14880 480 14160 600 12540 900 10560 1440 9060 1920 7800 2400 5760 3360 4140 4320 2880 5280 1860 6240 1080 7200 480 8160 120 9120 -60 10080 -60 11040 0 12000 300 12960 780 13920 1440 14880 2340 15840 3420 16770 4860 17730 7740 19170 10500 20130 12540 20670 15120 21180 18540 21540 19200 21540 21600 21540 21600 16140 18000 15840 16020 15360 14700 14880 13680 14400 12300 13440 11820 12960 11160 12000 10920 10560 11160 9600 11460 9120 11880 8610 12360 8130 13740 7170 15900 6240 17820 5760 19140 5730 21600 5430 21600 0 19740 0">
          <v:imagedata r:id="rId1" o:title="1 grote cirkel"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45086"/>
    <w:multiLevelType w:val="hybridMultilevel"/>
    <w:tmpl w:val="DD8AAD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42A6746"/>
    <w:multiLevelType w:val="hybridMultilevel"/>
    <w:tmpl w:val="827C490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4DA5E7D"/>
    <w:multiLevelType w:val="hybridMultilevel"/>
    <w:tmpl w:val="4446A1B2"/>
    <w:lvl w:ilvl="0" w:tplc="3F505FB2">
      <w:start w:val="1"/>
      <w:numFmt w:val="bullet"/>
      <w:lvlText w:val="›"/>
      <w:lvlJc w:val="left"/>
      <w:pPr>
        <w:ind w:left="720" w:hanging="360"/>
      </w:pPr>
      <w:rPr>
        <w:rFonts w:ascii="Futura LT Pro Book" w:hAnsi="Futura LT Pro Book"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683634"/>
    <w:multiLevelType w:val="hybridMultilevel"/>
    <w:tmpl w:val="58ECA7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0F36BD6"/>
    <w:multiLevelType w:val="hybridMultilevel"/>
    <w:tmpl w:val="310013EA"/>
    <w:lvl w:ilvl="0" w:tplc="442CC0F4">
      <w:start w:val="1"/>
      <w:numFmt w:val="bullet"/>
      <w:lvlText w:val=""/>
      <w:lvlJc w:val="left"/>
      <w:pPr>
        <w:ind w:left="720" w:hanging="360"/>
      </w:pPr>
      <w:rPr>
        <w:rFonts w:ascii="Wingdings" w:hAnsi="Wingdings" w:hint="default"/>
        <w:color w:val="00CC99"/>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B3364F"/>
    <w:multiLevelType w:val="hybridMultilevel"/>
    <w:tmpl w:val="7B8AB9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609179D"/>
    <w:multiLevelType w:val="hybridMultilevel"/>
    <w:tmpl w:val="DF00B3C4"/>
    <w:numStyleLink w:val="Gemporteerdestijl1"/>
  </w:abstractNum>
  <w:abstractNum w:abstractNumId="7" w15:restartNumberingAfterBreak="0">
    <w:nsid w:val="17E315EE"/>
    <w:multiLevelType w:val="hybridMultilevel"/>
    <w:tmpl w:val="F474C786"/>
    <w:lvl w:ilvl="0" w:tplc="6C7C5CF8">
      <w:start w:val="1"/>
      <w:numFmt w:val="bullet"/>
      <w:lvlText w:val="-"/>
      <w:lvlJc w:val="left"/>
      <w:pPr>
        <w:tabs>
          <w:tab w:val="left" w:pos="708"/>
          <w:tab w:val="left" w:pos="2124"/>
          <w:tab w:val="left" w:pos="2832"/>
          <w:tab w:val="left" w:pos="3540"/>
          <w:tab w:val="left" w:pos="4248"/>
          <w:tab w:val="left" w:pos="4956"/>
          <w:tab w:val="left" w:pos="5664"/>
          <w:tab w:val="left" w:pos="6372"/>
          <w:tab w:val="left" w:pos="7080"/>
          <w:tab w:val="left" w:pos="7788"/>
          <w:tab w:val="left" w:pos="8225"/>
          <w:tab w:val="left" w:pos="8249"/>
          <w:tab w:val="left" w:pos="8362"/>
          <w:tab w:val="left" w:pos="8475"/>
          <w:tab w:val="left" w:pos="8588"/>
          <w:tab w:val="left" w:pos="8701"/>
          <w:tab w:val="left" w:pos="8814"/>
          <w:tab w:val="left" w:pos="8927"/>
          <w:tab w:val="left" w:pos="9040"/>
        </w:tabs>
        <w:ind w:left="1530" w:hanging="39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01209C3"/>
    <w:multiLevelType w:val="multilevel"/>
    <w:tmpl w:val="82A449E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15:restartNumberingAfterBreak="0">
    <w:nsid w:val="259624E2"/>
    <w:multiLevelType w:val="hybridMultilevel"/>
    <w:tmpl w:val="42563C2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77C67FC"/>
    <w:multiLevelType w:val="hybridMultilevel"/>
    <w:tmpl w:val="DF00B3C4"/>
    <w:styleLink w:val="Gemporteerdestijl1"/>
    <w:lvl w:ilvl="0" w:tplc="E1065CD4">
      <w:start w:val="1"/>
      <w:numFmt w:val="bullet"/>
      <w:lvlText w:val="-"/>
      <w:lvlJc w:val="left"/>
      <w:pPr>
        <w:ind w:left="720" w:hanging="360"/>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 w:ilvl="1" w:tplc="A4643D68">
      <w:start w:val="1"/>
      <w:numFmt w:val="bullet"/>
      <w:lvlText w:val="o"/>
      <w:lvlJc w:val="left"/>
      <w:pPr>
        <w:ind w:left="1440" w:hanging="360"/>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 w:ilvl="2" w:tplc="17CC5E4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1828B16">
      <w:start w:val="1"/>
      <w:numFmt w:val="bullet"/>
      <w:lvlText w:val="•"/>
      <w:lvlJc w:val="left"/>
      <w:pPr>
        <w:ind w:left="2880" w:hanging="360"/>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 w:ilvl="4" w:tplc="2BCE047A">
      <w:start w:val="1"/>
      <w:numFmt w:val="bullet"/>
      <w:lvlText w:val="o"/>
      <w:lvlJc w:val="left"/>
      <w:pPr>
        <w:ind w:left="3600" w:hanging="360"/>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 w:ilvl="5" w:tplc="1B70099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C045624">
      <w:start w:val="1"/>
      <w:numFmt w:val="bullet"/>
      <w:lvlText w:val="•"/>
      <w:lvlJc w:val="left"/>
      <w:pPr>
        <w:ind w:left="5040" w:hanging="360"/>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 w:ilvl="7" w:tplc="20025250">
      <w:start w:val="1"/>
      <w:numFmt w:val="bullet"/>
      <w:lvlText w:val="o"/>
      <w:lvlJc w:val="left"/>
      <w:pPr>
        <w:ind w:left="5760" w:hanging="360"/>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 w:ilvl="8" w:tplc="609805B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31D273E8"/>
    <w:multiLevelType w:val="multilevel"/>
    <w:tmpl w:val="C9E2989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2" w15:restartNumberingAfterBreak="0">
    <w:nsid w:val="36050F2E"/>
    <w:multiLevelType w:val="hybridMultilevel"/>
    <w:tmpl w:val="2F60EB32"/>
    <w:lvl w:ilvl="0" w:tplc="F400329E">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72B1EA5"/>
    <w:multiLevelType w:val="hybridMultilevel"/>
    <w:tmpl w:val="FDC28FA2"/>
    <w:lvl w:ilvl="0" w:tplc="442CC0F4">
      <w:start w:val="1"/>
      <w:numFmt w:val="bullet"/>
      <w:lvlText w:val=""/>
      <w:lvlJc w:val="left"/>
      <w:pPr>
        <w:ind w:left="720" w:hanging="360"/>
      </w:pPr>
      <w:rPr>
        <w:rFonts w:ascii="Wingdings" w:hAnsi="Wingdings" w:hint="default"/>
        <w:color w:val="00CC99"/>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B40D26"/>
    <w:multiLevelType w:val="hybridMultilevel"/>
    <w:tmpl w:val="4F5CD7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6F73681"/>
    <w:multiLevelType w:val="hybridMultilevel"/>
    <w:tmpl w:val="457C37C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479552BD"/>
    <w:multiLevelType w:val="hybridMultilevel"/>
    <w:tmpl w:val="C750F54E"/>
    <w:lvl w:ilvl="0" w:tplc="6C7C5CF8">
      <w:start w:val="1"/>
      <w:numFmt w:val="bullet"/>
      <w:lvlText w:val="-"/>
      <w:lvlJc w:val="left"/>
      <w:pPr>
        <w:tabs>
          <w:tab w:val="left" w:pos="708"/>
          <w:tab w:val="left" w:pos="2124"/>
          <w:tab w:val="left" w:pos="2832"/>
          <w:tab w:val="left" w:pos="3540"/>
          <w:tab w:val="left" w:pos="4248"/>
          <w:tab w:val="left" w:pos="4956"/>
          <w:tab w:val="left" w:pos="5664"/>
          <w:tab w:val="left" w:pos="6372"/>
          <w:tab w:val="left" w:pos="7080"/>
          <w:tab w:val="left" w:pos="7788"/>
          <w:tab w:val="left" w:pos="8225"/>
          <w:tab w:val="left" w:pos="8249"/>
          <w:tab w:val="left" w:pos="8362"/>
          <w:tab w:val="left" w:pos="8475"/>
          <w:tab w:val="left" w:pos="8588"/>
          <w:tab w:val="left" w:pos="8701"/>
          <w:tab w:val="left" w:pos="8814"/>
          <w:tab w:val="left" w:pos="8927"/>
          <w:tab w:val="left" w:pos="9040"/>
        </w:tabs>
        <w:ind w:left="1530" w:hanging="39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AC36F8D"/>
    <w:multiLevelType w:val="hybridMultilevel"/>
    <w:tmpl w:val="717E8152"/>
    <w:lvl w:ilvl="0" w:tplc="6C7C5CF8">
      <w:start w:val="1"/>
      <w:numFmt w:val="bullet"/>
      <w:lvlText w:val="-"/>
      <w:lvlJc w:val="left"/>
      <w:pPr>
        <w:tabs>
          <w:tab w:val="left" w:pos="708"/>
          <w:tab w:val="left" w:pos="2124"/>
          <w:tab w:val="left" w:pos="2832"/>
          <w:tab w:val="left" w:pos="3540"/>
          <w:tab w:val="left" w:pos="4248"/>
          <w:tab w:val="left" w:pos="4956"/>
          <w:tab w:val="left" w:pos="5664"/>
          <w:tab w:val="left" w:pos="6372"/>
          <w:tab w:val="left" w:pos="7080"/>
          <w:tab w:val="left" w:pos="7788"/>
          <w:tab w:val="left" w:pos="8225"/>
          <w:tab w:val="left" w:pos="8249"/>
          <w:tab w:val="left" w:pos="8362"/>
          <w:tab w:val="left" w:pos="8475"/>
          <w:tab w:val="left" w:pos="8588"/>
          <w:tab w:val="left" w:pos="8701"/>
          <w:tab w:val="left" w:pos="8814"/>
          <w:tab w:val="left" w:pos="8927"/>
          <w:tab w:val="left" w:pos="9040"/>
        </w:tabs>
        <w:ind w:left="1530" w:hanging="39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B88748E"/>
    <w:multiLevelType w:val="multilevel"/>
    <w:tmpl w:val="98A45FF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9" w15:restartNumberingAfterBreak="0">
    <w:nsid w:val="4DFB684E"/>
    <w:multiLevelType w:val="hybridMultilevel"/>
    <w:tmpl w:val="82C652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E543793"/>
    <w:multiLevelType w:val="hybridMultilevel"/>
    <w:tmpl w:val="915287E8"/>
    <w:lvl w:ilvl="0" w:tplc="3F505FB2">
      <w:start w:val="1"/>
      <w:numFmt w:val="bullet"/>
      <w:lvlText w:val="›"/>
      <w:lvlJc w:val="left"/>
      <w:pPr>
        <w:ind w:left="720" w:hanging="360"/>
      </w:pPr>
      <w:rPr>
        <w:rFonts w:ascii="Futura LT Pro Book" w:hAnsi="Futura LT Pro Book"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F6755C4"/>
    <w:multiLevelType w:val="hybridMultilevel"/>
    <w:tmpl w:val="FA4850A2"/>
    <w:lvl w:ilvl="0" w:tplc="6C7C5CF8">
      <w:start w:val="1"/>
      <w:numFmt w:val="bullet"/>
      <w:lvlText w:val="-"/>
      <w:lvlJc w:val="left"/>
      <w:pPr>
        <w:tabs>
          <w:tab w:val="left" w:pos="708"/>
          <w:tab w:val="left" w:pos="2124"/>
          <w:tab w:val="left" w:pos="2832"/>
          <w:tab w:val="left" w:pos="3540"/>
          <w:tab w:val="left" w:pos="4248"/>
          <w:tab w:val="left" w:pos="4956"/>
          <w:tab w:val="left" w:pos="5664"/>
          <w:tab w:val="left" w:pos="6372"/>
          <w:tab w:val="left" w:pos="7080"/>
          <w:tab w:val="left" w:pos="7788"/>
          <w:tab w:val="left" w:pos="8225"/>
          <w:tab w:val="left" w:pos="8249"/>
          <w:tab w:val="left" w:pos="8362"/>
          <w:tab w:val="left" w:pos="8475"/>
          <w:tab w:val="left" w:pos="8588"/>
          <w:tab w:val="left" w:pos="8701"/>
          <w:tab w:val="left" w:pos="8814"/>
          <w:tab w:val="left" w:pos="8927"/>
          <w:tab w:val="left" w:pos="9040"/>
        </w:tabs>
        <w:ind w:left="1530" w:hanging="39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51741A76"/>
    <w:multiLevelType w:val="multilevel"/>
    <w:tmpl w:val="B65A23D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3" w15:restartNumberingAfterBreak="0">
    <w:nsid w:val="58E51428"/>
    <w:multiLevelType w:val="hybridMultilevel"/>
    <w:tmpl w:val="662C308E"/>
    <w:lvl w:ilvl="0" w:tplc="442CC0F4">
      <w:start w:val="1"/>
      <w:numFmt w:val="bullet"/>
      <w:lvlText w:val=""/>
      <w:lvlJc w:val="left"/>
      <w:pPr>
        <w:ind w:left="720" w:hanging="360"/>
      </w:pPr>
      <w:rPr>
        <w:rFonts w:ascii="Wingdings" w:hAnsi="Wingdings" w:hint="default"/>
        <w:color w:val="00CC99"/>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E2043E"/>
    <w:multiLevelType w:val="hybridMultilevel"/>
    <w:tmpl w:val="76A888BC"/>
    <w:numStyleLink w:val="Gemporteerdestijl2"/>
  </w:abstractNum>
  <w:abstractNum w:abstractNumId="25" w15:restartNumberingAfterBreak="0">
    <w:nsid w:val="5A140BF1"/>
    <w:multiLevelType w:val="hybridMultilevel"/>
    <w:tmpl w:val="76A888BC"/>
    <w:styleLink w:val="Gemporteerdestijl2"/>
    <w:lvl w:ilvl="0" w:tplc="3F96B862">
      <w:start w:val="1"/>
      <w:numFmt w:val="decimal"/>
      <w:lvlText w:val="%1."/>
      <w:lvlJc w:val="left"/>
      <w:pPr>
        <w:tabs>
          <w:tab w:val="left" w:pos="720"/>
          <w:tab w:val="num" w:pos="1416"/>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F5BCE13C">
      <w:start w:val="1"/>
      <w:numFmt w:val="decimal"/>
      <w:lvlText w:val="%2."/>
      <w:lvlJc w:val="left"/>
      <w:pPr>
        <w:tabs>
          <w:tab w:val="left" w:pos="720"/>
          <w:tab w:val="num" w:pos="2136"/>
        </w:tabs>
        <w:ind w:left="1440" w:firstLine="12"/>
      </w:pPr>
      <w:rPr>
        <w:rFonts w:hAnsi="Arial Unicode MS"/>
        <w:caps w:val="0"/>
        <w:smallCaps w:val="0"/>
        <w:strike w:val="0"/>
        <w:dstrike w:val="0"/>
        <w:outline w:val="0"/>
        <w:emboss w:val="0"/>
        <w:imprint w:val="0"/>
        <w:spacing w:val="0"/>
        <w:w w:val="100"/>
        <w:kern w:val="0"/>
        <w:position w:val="0"/>
        <w:highlight w:val="none"/>
        <w:vertAlign w:val="baseline"/>
      </w:rPr>
    </w:lvl>
    <w:lvl w:ilvl="2" w:tplc="693CA968">
      <w:start w:val="1"/>
      <w:numFmt w:val="decimal"/>
      <w:lvlText w:val="%3."/>
      <w:lvlJc w:val="left"/>
      <w:pPr>
        <w:tabs>
          <w:tab w:val="left" w:pos="720"/>
          <w:tab w:val="num" w:pos="2856"/>
        </w:tabs>
        <w:ind w:left="2160" w:firstLine="24"/>
      </w:pPr>
      <w:rPr>
        <w:rFonts w:hAnsi="Arial Unicode MS"/>
        <w:caps w:val="0"/>
        <w:smallCaps w:val="0"/>
        <w:strike w:val="0"/>
        <w:dstrike w:val="0"/>
        <w:outline w:val="0"/>
        <w:emboss w:val="0"/>
        <w:imprint w:val="0"/>
        <w:spacing w:val="0"/>
        <w:w w:val="100"/>
        <w:kern w:val="0"/>
        <w:position w:val="0"/>
        <w:highlight w:val="none"/>
        <w:vertAlign w:val="baseline"/>
      </w:rPr>
    </w:lvl>
    <w:lvl w:ilvl="3" w:tplc="A77E2798">
      <w:start w:val="1"/>
      <w:numFmt w:val="decimal"/>
      <w:lvlText w:val="%4."/>
      <w:lvlJc w:val="left"/>
      <w:pPr>
        <w:tabs>
          <w:tab w:val="left" w:pos="720"/>
          <w:tab w:val="num" w:pos="3576"/>
        </w:tabs>
        <w:ind w:left="2880" w:firstLine="36"/>
      </w:pPr>
      <w:rPr>
        <w:rFonts w:hAnsi="Arial Unicode MS"/>
        <w:caps w:val="0"/>
        <w:smallCaps w:val="0"/>
        <w:strike w:val="0"/>
        <w:dstrike w:val="0"/>
        <w:outline w:val="0"/>
        <w:emboss w:val="0"/>
        <w:imprint w:val="0"/>
        <w:spacing w:val="0"/>
        <w:w w:val="100"/>
        <w:kern w:val="0"/>
        <w:position w:val="0"/>
        <w:highlight w:val="none"/>
        <w:vertAlign w:val="baseline"/>
      </w:rPr>
    </w:lvl>
    <w:lvl w:ilvl="4" w:tplc="5B0C3338">
      <w:start w:val="1"/>
      <w:numFmt w:val="decimal"/>
      <w:lvlText w:val="%5."/>
      <w:lvlJc w:val="left"/>
      <w:pPr>
        <w:tabs>
          <w:tab w:val="left" w:pos="720"/>
          <w:tab w:val="num" w:pos="4296"/>
        </w:tabs>
        <w:ind w:left="3600" w:firstLine="48"/>
      </w:pPr>
      <w:rPr>
        <w:rFonts w:hAnsi="Arial Unicode MS"/>
        <w:caps w:val="0"/>
        <w:smallCaps w:val="0"/>
        <w:strike w:val="0"/>
        <w:dstrike w:val="0"/>
        <w:outline w:val="0"/>
        <w:emboss w:val="0"/>
        <w:imprint w:val="0"/>
        <w:spacing w:val="0"/>
        <w:w w:val="100"/>
        <w:kern w:val="0"/>
        <w:position w:val="0"/>
        <w:highlight w:val="none"/>
        <w:vertAlign w:val="baseline"/>
      </w:rPr>
    </w:lvl>
    <w:lvl w:ilvl="5" w:tplc="7520CBF4">
      <w:start w:val="1"/>
      <w:numFmt w:val="decimal"/>
      <w:lvlText w:val="%6."/>
      <w:lvlJc w:val="left"/>
      <w:pPr>
        <w:tabs>
          <w:tab w:val="left" w:pos="720"/>
          <w:tab w:val="num" w:pos="5016"/>
        </w:tabs>
        <w:ind w:left="4320" w:firstLine="60"/>
      </w:pPr>
      <w:rPr>
        <w:rFonts w:hAnsi="Arial Unicode MS"/>
        <w:caps w:val="0"/>
        <w:smallCaps w:val="0"/>
        <w:strike w:val="0"/>
        <w:dstrike w:val="0"/>
        <w:outline w:val="0"/>
        <w:emboss w:val="0"/>
        <w:imprint w:val="0"/>
        <w:spacing w:val="0"/>
        <w:w w:val="100"/>
        <w:kern w:val="0"/>
        <w:position w:val="0"/>
        <w:highlight w:val="none"/>
        <w:vertAlign w:val="baseline"/>
      </w:rPr>
    </w:lvl>
    <w:lvl w:ilvl="6" w:tplc="08842C66">
      <w:start w:val="1"/>
      <w:numFmt w:val="decimal"/>
      <w:lvlText w:val="%7."/>
      <w:lvlJc w:val="left"/>
      <w:pPr>
        <w:tabs>
          <w:tab w:val="left" w:pos="720"/>
          <w:tab w:val="num" w:pos="5736"/>
        </w:tabs>
        <w:ind w:left="5040" w:firstLine="72"/>
      </w:pPr>
      <w:rPr>
        <w:rFonts w:hAnsi="Arial Unicode MS"/>
        <w:caps w:val="0"/>
        <w:smallCaps w:val="0"/>
        <w:strike w:val="0"/>
        <w:dstrike w:val="0"/>
        <w:outline w:val="0"/>
        <w:emboss w:val="0"/>
        <w:imprint w:val="0"/>
        <w:spacing w:val="0"/>
        <w:w w:val="100"/>
        <w:kern w:val="0"/>
        <w:position w:val="0"/>
        <w:highlight w:val="none"/>
        <w:vertAlign w:val="baseline"/>
      </w:rPr>
    </w:lvl>
    <w:lvl w:ilvl="7" w:tplc="8C04019C">
      <w:start w:val="1"/>
      <w:numFmt w:val="decimal"/>
      <w:lvlText w:val="%8."/>
      <w:lvlJc w:val="left"/>
      <w:pPr>
        <w:tabs>
          <w:tab w:val="left" w:pos="720"/>
          <w:tab w:val="num" w:pos="6456"/>
        </w:tabs>
        <w:ind w:left="5760" w:firstLine="84"/>
      </w:pPr>
      <w:rPr>
        <w:rFonts w:hAnsi="Arial Unicode MS"/>
        <w:caps w:val="0"/>
        <w:smallCaps w:val="0"/>
        <w:strike w:val="0"/>
        <w:dstrike w:val="0"/>
        <w:outline w:val="0"/>
        <w:emboss w:val="0"/>
        <w:imprint w:val="0"/>
        <w:spacing w:val="0"/>
        <w:w w:val="100"/>
        <w:kern w:val="0"/>
        <w:position w:val="0"/>
        <w:highlight w:val="none"/>
        <w:vertAlign w:val="baseline"/>
      </w:rPr>
    </w:lvl>
    <w:lvl w:ilvl="8" w:tplc="0EF0762C">
      <w:start w:val="1"/>
      <w:numFmt w:val="decimal"/>
      <w:lvlText w:val="%9."/>
      <w:lvlJc w:val="left"/>
      <w:pPr>
        <w:tabs>
          <w:tab w:val="left" w:pos="720"/>
          <w:tab w:val="num" w:pos="7176"/>
        </w:tabs>
        <w:ind w:left="6480" w:firstLine="9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69634B80"/>
    <w:multiLevelType w:val="hybridMultilevel"/>
    <w:tmpl w:val="4E08199A"/>
    <w:lvl w:ilvl="0" w:tplc="442CC0F4">
      <w:start w:val="1"/>
      <w:numFmt w:val="bullet"/>
      <w:lvlText w:val=""/>
      <w:lvlJc w:val="left"/>
      <w:pPr>
        <w:ind w:left="720" w:hanging="360"/>
      </w:pPr>
      <w:rPr>
        <w:rFonts w:ascii="Wingdings" w:hAnsi="Wingdings" w:hint="default"/>
        <w:color w:val="00CC99"/>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D85540"/>
    <w:multiLevelType w:val="multilevel"/>
    <w:tmpl w:val="310013EA"/>
    <w:lvl w:ilvl="0">
      <w:start w:val="1"/>
      <w:numFmt w:val="bullet"/>
      <w:lvlText w:val=""/>
      <w:lvlJc w:val="left"/>
      <w:pPr>
        <w:ind w:left="720" w:hanging="360"/>
      </w:pPr>
      <w:rPr>
        <w:rFonts w:ascii="Wingdings" w:hAnsi="Wingdings" w:hint="default"/>
        <w:color w:val="00CC99"/>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788E3C77"/>
    <w:multiLevelType w:val="hybridMultilevel"/>
    <w:tmpl w:val="9D60F370"/>
    <w:lvl w:ilvl="0" w:tplc="6C7C5CF8">
      <w:start w:val="1"/>
      <w:numFmt w:val="bullet"/>
      <w:lvlText w:val="-"/>
      <w:lvlJc w:val="left"/>
      <w:pPr>
        <w:tabs>
          <w:tab w:val="left" w:pos="708"/>
          <w:tab w:val="left" w:pos="2124"/>
          <w:tab w:val="left" w:pos="2832"/>
          <w:tab w:val="left" w:pos="3540"/>
          <w:tab w:val="left" w:pos="4248"/>
          <w:tab w:val="left" w:pos="4956"/>
          <w:tab w:val="left" w:pos="5664"/>
          <w:tab w:val="left" w:pos="6372"/>
          <w:tab w:val="left" w:pos="7080"/>
          <w:tab w:val="left" w:pos="7788"/>
          <w:tab w:val="left" w:pos="8225"/>
          <w:tab w:val="left" w:pos="8249"/>
          <w:tab w:val="left" w:pos="8362"/>
          <w:tab w:val="left" w:pos="8475"/>
          <w:tab w:val="left" w:pos="8588"/>
          <w:tab w:val="left" w:pos="8701"/>
          <w:tab w:val="left" w:pos="8814"/>
          <w:tab w:val="left" w:pos="8927"/>
          <w:tab w:val="left" w:pos="9040"/>
        </w:tabs>
        <w:ind w:left="1530" w:hanging="39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2"/>
  </w:num>
  <w:num w:numId="2">
    <w:abstractNumId w:val="11"/>
  </w:num>
  <w:num w:numId="3">
    <w:abstractNumId w:val="18"/>
  </w:num>
  <w:num w:numId="4">
    <w:abstractNumId w:val="8"/>
  </w:num>
  <w:num w:numId="5">
    <w:abstractNumId w:val="4"/>
  </w:num>
  <w:num w:numId="6">
    <w:abstractNumId w:val="27"/>
  </w:num>
  <w:num w:numId="7">
    <w:abstractNumId w:val="13"/>
  </w:num>
  <w:num w:numId="8">
    <w:abstractNumId w:val="23"/>
  </w:num>
  <w:num w:numId="9">
    <w:abstractNumId w:val="26"/>
  </w:num>
  <w:num w:numId="10">
    <w:abstractNumId w:val="10"/>
  </w:num>
  <w:num w:numId="11">
    <w:abstractNumId w:val="6"/>
  </w:num>
  <w:num w:numId="12">
    <w:abstractNumId w:val="6"/>
    <w:lvlOverride w:ilvl="0">
      <w:lvl w:ilvl="0" w:tplc="F4BA1DFE">
        <w:start w:val="1"/>
        <w:numFmt w:val="bullet"/>
        <w:lvlText w:val="-"/>
        <w:lvlJc w:val="left"/>
        <w:pPr>
          <w:tabs>
            <w:tab w:val="left" w:pos="708"/>
            <w:tab w:val="left" w:pos="2124"/>
            <w:tab w:val="left" w:pos="2832"/>
            <w:tab w:val="left" w:pos="3540"/>
            <w:tab w:val="left" w:pos="4248"/>
            <w:tab w:val="left" w:pos="4956"/>
            <w:tab w:val="left" w:pos="5664"/>
            <w:tab w:val="left" w:pos="6372"/>
            <w:tab w:val="left" w:pos="7080"/>
            <w:tab w:val="left" w:pos="7788"/>
            <w:tab w:val="left" w:pos="8225"/>
            <w:tab w:val="left" w:pos="8249"/>
            <w:tab w:val="left" w:pos="8362"/>
            <w:tab w:val="left" w:pos="8475"/>
            <w:tab w:val="left" w:pos="8588"/>
            <w:tab w:val="left" w:pos="8701"/>
            <w:tab w:val="left" w:pos="8814"/>
            <w:tab w:val="left" w:pos="8927"/>
            <w:tab w:val="left" w:pos="9040"/>
          </w:tabs>
          <w:ind w:left="1530" w:hanging="39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1D2BB62" w:tentative="1">
        <w:start w:val="1"/>
        <w:numFmt w:val="bullet"/>
        <w:lvlText w:val="o"/>
        <w:lvlJc w:val="left"/>
        <w:pPr>
          <w:ind w:left="1440" w:hanging="360"/>
        </w:pPr>
        <w:rPr>
          <w:rFonts w:ascii="Courier New" w:hAnsi="Courier New" w:cs="Courier New" w:hint="default"/>
        </w:rPr>
      </w:lvl>
    </w:lvlOverride>
    <w:lvlOverride w:ilvl="2">
      <w:lvl w:ilvl="2" w:tplc="13A057CC" w:tentative="1">
        <w:start w:val="1"/>
        <w:numFmt w:val="bullet"/>
        <w:lvlText w:val=""/>
        <w:lvlJc w:val="left"/>
        <w:pPr>
          <w:ind w:left="2160" w:hanging="360"/>
        </w:pPr>
        <w:rPr>
          <w:rFonts w:ascii="Wingdings" w:hAnsi="Wingdings" w:hint="default"/>
        </w:rPr>
      </w:lvl>
    </w:lvlOverride>
    <w:lvlOverride w:ilvl="3">
      <w:lvl w:ilvl="3" w:tplc="891A563C" w:tentative="1">
        <w:start w:val="1"/>
        <w:numFmt w:val="bullet"/>
        <w:lvlText w:val=""/>
        <w:lvlJc w:val="left"/>
        <w:pPr>
          <w:ind w:left="2880" w:hanging="360"/>
        </w:pPr>
        <w:rPr>
          <w:rFonts w:ascii="Symbol" w:hAnsi="Symbol" w:hint="default"/>
        </w:rPr>
      </w:lvl>
    </w:lvlOverride>
    <w:lvlOverride w:ilvl="4">
      <w:lvl w:ilvl="4" w:tplc="C9345CB6" w:tentative="1">
        <w:start w:val="1"/>
        <w:numFmt w:val="bullet"/>
        <w:lvlText w:val="o"/>
        <w:lvlJc w:val="left"/>
        <w:pPr>
          <w:ind w:left="3600" w:hanging="360"/>
        </w:pPr>
        <w:rPr>
          <w:rFonts w:ascii="Courier New" w:hAnsi="Courier New" w:cs="Courier New" w:hint="default"/>
        </w:rPr>
      </w:lvl>
    </w:lvlOverride>
    <w:lvlOverride w:ilvl="5">
      <w:lvl w:ilvl="5" w:tplc="1B306036" w:tentative="1">
        <w:start w:val="1"/>
        <w:numFmt w:val="bullet"/>
        <w:lvlText w:val=""/>
        <w:lvlJc w:val="left"/>
        <w:pPr>
          <w:ind w:left="4320" w:hanging="360"/>
        </w:pPr>
        <w:rPr>
          <w:rFonts w:ascii="Wingdings" w:hAnsi="Wingdings" w:hint="default"/>
        </w:rPr>
      </w:lvl>
    </w:lvlOverride>
    <w:lvlOverride w:ilvl="6">
      <w:lvl w:ilvl="6" w:tplc="7CE25994" w:tentative="1">
        <w:start w:val="1"/>
        <w:numFmt w:val="bullet"/>
        <w:lvlText w:val=""/>
        <w:lvlJc w:val="left"/>
        <w:pPr>
          <w:ind w:left="5040" w:hanging="360"/>
        </w:pPr>
        <w:rPr>
          <w:rFonts w:ascii="Symbol" w:hAnsi="Symbol" w:hint="default"/>
        </w:rPr>
      </w:lvl>
    </w:lvlOverride>
    <w:lvlOverride w:ilvl="7">
      <w:lvl w:ilvl="7" w:tplc="1D7C8ED0" w:tentative="1">
        <w:start w:val="1"/>
        <w:numFmt w:val="bullet"/>
        <w:lvlText w:val="o"/>
        <w:lvlJc w:val="left"/>
        <w:pPr>
          <w:ind w:left="5760" w:hanging="360"/>
        </w:pPr>
        <w:rPr>
          <w:rFonts w:ascii="Courier New" w:hAnsi="Courier New" w:cs="Courier New" w:hint="default"/>
        </w:rPr>
      </w:lvl>
    </w:lvlOverride>
    <w:lvlOverride w:ilvl="8">
      <w:lvl w:ilvl="8" w:tplc="66DC616E" w:tentative="1">
        <w:start w:val="1"/>
        <w:numFmt w:val="bullet"/>
        <w:lvlText w:val=""/>
        <w:lvlJc w:val="left"/>
        <w:pPr>
          <w:ind w:left="6480" w:hanging="360"/>
        </w:pPr>
        <w:rPr>
          <w:rFonts w:ascii="Wingdings" w:hAnsi="Wingdings" w:hint="default"/>
        </w:rPr>
      </w:lvl>
    </w:lvlOverride>
  </w:num>
  <w:num w:numId="13">
    <w:abstractNumId w:val="6"/>
    <w:lvlOverride w:ilvl="0">
      <w:lvl w:ilvl="0" w:tplc="F4BA1DFE">
        <w:start w:val="1"/>
        <w:numFmt w:val="bullet"/>
        <w:lvlText w:val="-"/>
        <w:lvlJc w:val="left"/>
        <w:pPr>
          <w:tabs>
            <w:tab w:val="left" w:pos="708"/>
            <w:tab w:val="left" w:pos="2832"/>
            <w:tab w:val="left" w:pos="3540"/>
            <w:tab w:val="left" w:pos="4248"/>
            <w:tab w:val="left" w:pos="4956"/>
            <w:tab w:val="left" w:pos="5664"/>
            <w:tab w:val="left" w:pos="6372"/>
            <w:tab w:val="left" w:pos="7080"/>
            <w:tab w:val="left" w:pos="7788"/>
            <w:tab w:val="left" w:pos="8225"/>
            <w:tab w:val="left" w:pos="8249"/>
            <w:tab w:val="left" w:pos="8362"/>
            <w:tab w:val="left" w:pos="8475"/>
            <w:tab w:val="left" w:pos="8588"/>
            <w:tab w:val="left" w:pos="8701"/>
            <w:tab w:val="left" w:pos="8814"/>
            <w:tab w:val="left" w:pos="8927"/>
            <w:tab w:val="left" w:pos="9040"/>
          </w:tabs>
          <w:ind w:left="1404" w:hanging="6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1D2BB62">
        <w:start w:val="1"/>
        <w:numFmt w:val="bullet"/>
        <w:lvlText w:val="o"/>
        <w:lvlJc w:val="left"/>
        <w:pPr>
          <w:tabs>
            <w:tab w:val="left" w:pos="708"/>
            <w:tab w:val="left" w:pos="2832"/>
            <w:tab w:val="left" w:pos="3540"/>
            <w:tab w:val="left" w:pos="4248"/>
            <w:tab w:val="left" w:pos="4956"/>
            <w:tab w:val="left" w:pos="5664"/>
            <w:tab w:val="left" w:pos="6372"/>
            <w:tab w:val="left" w:pos="7080"/>
            <w:tab w:val="left" w:pos="7788"/>
            <w:tab w:val="left" w:pos="8225"/>
            <w:tab w:val="left" w:pos="8249"/>
            <w:tab w:val="left" w:pos="8362"/>
            <w:tab w:val="left" w:pos="8475"/>
            <w:tab w:val="left" w:pos="8588"/>
            <w:tab w:val="left" w:pos="8701"/>
            <w:tab w:val="left" w:pos="8814"/>
            <w:tab w:val="left" w:pos="8927"/>
            <w:tab w:val="left" w:pos="9040"/>
          </w:tabs>
          <w:ind w:left="1440" w:hanging="67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3A057CC">
        <w:start w:val="1"/>
        <w:numFmt w:val="bullet"/>
        <w:lvlText w:val="▪"/>
        <w:lvlJc w:val="left"/>
        <w:pPr>
          <w:tabs>
            <w:tab w:val="left" w:pos="708"/>
            <w:tab w:val="left" w:pos="3540"/>
            <w:tab w:val="left" w:pos="4248"/>
            <w:tab w:val="left" w:pos="4956"/>
            <w:tab w:val="left" w:pos="5664"/>
            <w:tab w:val="left" w:pos="6372"/>
            <w:tab w:val="left" w:pos="7080"/>
            <w:tab w:val="left" w:pos="7788"/>
            <w:tab w:val="left" w:pos="8225"/>
            <w:tab w:val="left" w:pos="8249"/>
            <w:tab w:val="left" w:pos="8362"/>
            <w:tab w:val="left" w:pos="8475"/>
            <w:tab w:val="left" w:pos="8588"/>
            <w:tab w:val="left" w:pos="8701"/>
            <w:tab w:val="left" w:pos="8814"/>
            <w:tab w:val="left" w:pos="8927"/>
            <w:tab w:val="left" w:pos="9040"/>
          </w:tabs>
          <w:ind w:left="2160" w:hanging="6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91A563C">
        <w:start w:val="1"/>
        <w:numFmt w:val="bullet"/>
        <w:lvlText w:val="•"/>
        <w:lvlJc w:val="left"/>
        <w:pPr>
          <w:tabs>
            <w:tab w:val="left" w:pos="708"/>
            <w:tab w:val="left" w:pos="2124"/>
            <w:tab w:val="left" w:pos="4248"/>
            <w:tab w:val="left" w:pos="4956"/>
            <w:tab w:val="left" w:pos="5664"/>
            <w:tab w:val="left" w:pos="6372"/>
            <w:tab w:val="left" w:pos="7080"/>
            <w:tab w:val="left" w:pos="7788"/>
            <w:tab w:val="left" w:pos="8225"/>
            <w:tab w:val="left" w:pos="8249"/>
            <w:tab w:val="left" w:pos="8362"/>
            <w:tab w:val="left" w:pos="8475"/>
            <w:tab w:val="left" w:pos="8588"/>
            <w:tab w:val="left" w:pos="8701"/>
            <w:tab w:val="left" w:pos="8814"/>
            <w:tab w:val="left" w:pos="8927"/>
            <w:tab w:val="left" w:pos="9040"/>
          </w:tabs>
          <w:ind w:left="2880" w:hanging="648"/>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9345CB6">
        <w:start w:val="1"/>
        <w:numFmt w:val="bullet"/>
        <w:lvlText w:val="o"/>
        <w:lvlJc w:val="left"/>
        <w:pPr>
          <w:tabs>
            <w:tab w:val="left" w:pos="708"/>
            <w:tab w:val="left" w:pos="2124"/>
            <w:tab w:val="left" w:pos="2832"/>
            <w:tab w:val="left" w:pos="4956"/>
            <w:tab w:val="left" w:pos="5664"/>
            <w:tab w:val="left" w:pos="6372"/>
            <w:tab w:val="left" w:pos="7080"/>
            <w:tab w:val="left" w:pos="7788"/>
            <w:tab w:val="left" w:pos="8225"/>
            <w:tab w:val="left" w:pos="8249"/>
            <w:tab w:val="left" w:pos="8362"/>
            <w:tab w:val="left" w:pos="8475"/>
            <w:tab w:val="left" w:pos="8588"/>
            <w:tab w:val="left" w:pos="8701"/>
            <w:tab w:val="left" w:pos="8814"/>
            <w:tab w:val="left" w:pos="8927"/>
            <w:tab w:val="left" w:pos="9040"/>
          </w:tabs>
          <w:ind w:left="3600" w:hanging="63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B306036">
        <w:start w:val="1"/>
        <w:numFmt w:val="bullet"/>
        <w:lvlText w:val="▪"/>
        <w:lvlJc w:val="left"/>
        <w:pPr>
          <w:tabs>
            <w:tab w:val="left" w:pos="708"/>
            <w:tab w:val="left" w:pos="2124"/>
            <w:tab w:val="left" w:pos="2832"/>
            <w:tab w:val="left" w:pos="3540"/>
            <w:tab w:val="left" w:pos="5664"/>
            <w:tab w:val="left" w:pos="6372"/>
            <w:tab w:val="left" w:pos="7080"/>
            <w:tab w:val="left" w:pos="7788"/>
            <w:tab w:val="left" w:pos="8225"/>
            <w:tab w:val="left" w:pos="8249"/>
            <w:tab w:val="left" w:pos="8362"/>
            <w:tab w:val="left" w:pos="8475"/>
            <w:tab w:val="left" w:pos="8588"/>
            <w:tab w:val="left" w:pos="8701"/>
            <w:tab w:val="left" w:pos="8814"/>
            <w:tab w:val="left" w:pos="8927"/>
            <w:tab w:val="left" w:pos="9040"/>
          </w:tabs>
          <w:ind w:left="4320" w:hanging="62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CE25994">
        <w:start w:val="1"/>
        <w:numFmt w:val="bullet"/>
        <w:lvlText w:val="•"/>
        <w:lvlJc w:val="left"/>
        <w:pPr>
          <w:tabs>
            <w:tab w:val="left" w:pos="708"/>
            <w:tab w:val="left" w:pos="2124"/>
            <w:tab w:val="left" w:pos="2832"/>
            <w:tab w:val="left" w:pos="3540"/>
            <w:tab w:val="left" w:pos="4248"/>
            <w:tab w:val="left" w:pos="6372"/>
            <w:tab w:val="left" w:pos="7080"/>
            <w:tab w:val="left" w:pos="7788"/>
            <w:tab w:val="left" w:pos="8225"/>
            <w:tab w:val="left" w:pos="8249"/>
            <w:tab w:val="left" w:pos="8362"/>
            <w:tab w:val="left" w:pos="8475"/>
            <w:tab w:val="left" w:pos="8588"/>
            <w:tab w:val="left" w:pos="8701"/>
            <w:tab w:val="left" w:pos="8814"/>
            <w:tab w:val="left" w:pos="8927"/>
            <w:tab w:val="left" w:pos="9040"/>
          </w:tabs>
          <w:ind w:left="5040" w:hanging="61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D7C8ED0">
        <w:start w:val="1"/>
        <w:numFmt w:val="bullet"/>
        <w:lvlText w:val="o"/>
        <w:lvlJc w:val="left"/>
        <w:pPr>
          <w:tabs>
            <w:tab w:val="left" w:pos="708"/>
            <w:tab w:val="left" w:pos="2124"/>
            <w:tab w:val="left" w:pos="2832"/>
            <w:tab w:val="left" w:pos="3540"/>
            <w:tab w:val="left" w:pos="4248"/>
            <w:tab w:val="left" w:pos="4956"/>
            <w:tab w:val="left" w:pos="7080"/>
            <w:tab w:val="left" w:pos="7788"/>
            <w:tab w:val="left" w:pos="8225"/>
            <w:tab w:val="left" w:pos="8249"/>
            <w:tab w:val="left" w:pos="8362"/>
            <w:tab w:val="left" w:pos="8475"/>
            <w:tab w:val="left" w:pos="8588"/>
            <w:tab w:val="left" w:pos="8701"/>
            <w:tab w:val="left" w:pos="8814"/>
            <w:tab w:val="left" w:pos="8927"/>
            <w:tab w:val="left" w:pos="9040"/>
          </w:tabs>
          <w:ind w:left="5760" w:hanging="60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6DC616E">
        <w:start w:val="1"/>
        <w:numFmt w:val="bullet"/>
        <w:lvlText w:val="▪"/>
        <w:lvlJc w:val="left"/>
        <w:pPr>
          <w:tabs>
            <w:tab w:val="left" w:pos="708"/>
            <w:tab w:val="left" w:pos="2124"/>
            <w:tab w:val="left" w:pos="2832"/>
            <w:tab w:val="left" w:pos="3540"/>
            <w:tab w:val="left" w:pos="4248"/>
            <w:tab w:val="left" w:pos="4956"/>
            <w:tab w:val="left" w:pos="5664"/>
            <w:tab w:val="left" w:pos="7788"/>
            <w:tab w:val="left" w:pos="8225"/>
            <w:tab w:val="left" w:pos="8249"/>
            <w:tab w:val="left" w:pos="8362"/>
            <w:tab w:val="left" w:pos="8475"/>
            <w:tab w:val="left" w:pos="8588"/>
            <w:tab w:val="left" w:pos="8701"/>
            <w:tab w:val="left" w:pos="8814"/>
            <w:tab w:val="left" w:pos="8927"/>
            <w:tab w:val="left" w:pos="9040"/>
          </w:tabs>
          <w:ind w:left="6480" w:hanging="58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4">
    <w:abstractNumId w:val="6"/>
    <w:lvlOverride w:ilvl="0">
      <w:lvl w:ilvl="0" w:tplc="F4BA1DFE">
        <w:start w:val="1"/>
        <w:numFmt w:val="bullet"/>
        <w:lvlText w:val="-"/>
        <w:lvlJc w:val="left"/>
        <w:pPr>
          <w:ind w:left="1440" w:hanging="360"/>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1D2BB62">
        <w:start w:val="1"/>
        <w:numFmt w:val="bullet"/>
        <w:lvlText w:val="o"/>
        <w:lvlJc w:val="left"/>
        <w:pPr>
          <w:ind w:left="2160" w:hanging="360"/>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3A057CC">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91A563C">
        <w:start w:val="1"/>
        <w:numFmt w:val="bullet"/>
        <w:lvlText w:val="•"/>
        <w:lvlJc w:val="left"/>
        <w:pPr>
          <w:ind w:left="3600" w:hanging="360"/>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9345CB6">
        <w:start w:val="1"/>
        <w:numFmt w:val="bullet"/>
        <w:lvlText w:val="o"/>
        <w:lvlJc w:val="left"/>
        <w:pPr>
          <w:ind w:left="4320" w:hanging="360"/>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B306036">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CE25994">
        <w:start w:val="1"/>
        <w:numFmt w:val="bullet"/>
        <w:lvlText w:val="•"/>
        <w:lvlJc w:val="left"/>
        <w:pPr>
          <w:ind w:left="5760" w:hanging="360"/>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D7C8ED0">
        <w:start w:val="1"/>
        <w:numFmt w:val="bullet"/>
        <w:lvlText w:val="o"/>
        <w:lvlJc w:val="left"/>
        <w:pPr>
          <w:ind w:left="6480" w:hanging="360"/>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6DC616E">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5">
    <w:abstractNumId w:val="25"/>
  </w:num>
  <w:num w:numId="16">
    <w:abstractNumId w:val="24"/>
  </w:num>
  <w:num w:numId="17">
    <w:abstractNumId w:val="6"/>
    <w:lvlOverride w:ilvl="0">
      <w:lvl w:ilvl="0" w:tplc="F4BA1DFE">
        <w:start w:val="1"/>
        <w:numFmt w:val="bullet"/>
        <w:lvlText w:val="-"/>
        <w:lvlJc w:val="left"/>
        <w:pPr>
          <w:ind w:left="1428" w:hanging="360"/>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1D2BB62">
        <w:start w:val="1"/>
        <w:numFmt w:val="bullet"/>
        <w:lvlText w:val="o"/>
        <w:lvlJc w:val="left"/>
        <w:pPr>
          <w:ind w:left="2148" w:hanging="360"/>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3A057CC">
        <w:start w:val="1"/>
        <w:numFmt w:val="bullet"/>
        <w:lvlText w:val="▪"/>
        <w:lvlJc w:val="left"/>
        <w:pPr>
          <w:ind w:left="286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91A563C">
        <w:start w:val="1"/>
        <w:numFmt w:val="bullet"/>
        <w:lvlText w:val="•"/>
        <w:lvlJc w:val="left"/>
        <w:pPr>
          <w:ind w:left="3588" w:hanging="360"/>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9345CB6">
        <w:start w:val="1"/>
        <w:numFmt w:val="bullet"/>
        <w:lvlText w:val="o"/>
        <w:lvlJc w:val="left"/>
        <w:pPr>
          <w:ind w:left="4308" w:hanging="360"/>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B306036">
        <w:start w:val="1"/>
        <w:numFmt w:val="bullet"/>
        <w:lvlText w:val="▪"/>
        <w:lvlJc w:val="left"/>
        <w:pPr>
          <w:ind w:left="502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CE25994">
        <w:start w:val="1"/>
        <w:numFmt w:val="bullet"/>
        <w:lvlText w:val="•"/>
        <w:lvlJc w:val="left"/>
        <w:pPr>
          <w:ind w:left="5748" w:hanging="360"/>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D7C8ED0">
        <w:start w:val="1"/>
        <w:numFmt w:val="bullet"/>
        <w:lvlText w:val="o"/>
        <w:lvlJc w:val="left"/>
        <w:pPr>
          <w:ind w:left="6468" w:hanging="360"/>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6DC616E">
        <w:start w:val="1"/>
        <w:numFmt w:val="bullet"/>
        <w:lvlText w:val="▪"/>
        <w:lvlJc w:val="left"/>
        <w:pPr>
          <w:ind w:left="718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8">
    <w:abstractNumId w:val="6"/>
    <w:lvlOverride w:ilvl="0">
      <w:lvl w:ilvl="0" w:tplc="F4BA1DFE">
        <w:start w:val="1"/>
        <w:numFmt w:val="bullet"/>
        <w:lvlText w:val="-"/>
        <w:lvlJc w:val="left"/>
        <w:pPr>
          <w:ind w:left="720" w:hanging="360"/>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1D2BB62">
        <w:start w:val="1"/>
        <w:numFmt w:val="bullet"/>
        <w:lvlText w:val="o"/>
        <w:lvlJc w:val="left"/>
        <w:pPr>
          <w:ind w:left="1440" w:hanging="360"/>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3A057C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91A563C">
        <w:start w:val="1"/>
        <w:numFmt w:val="bullet"/>
        <w:lvlText w:val="•"/>
        <w:lvlJc w:val="left"/>
        <w:pPr>
          <w:ind w:left="2880" w:hanging="360"/>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9345CB6">
        <w:start w:val="1"/>
        <w:numFmt w:val="bullet"/>
        <w:lvlText w:val="o"/>
        <w:lvlJc w:val="left"/>
        <w:pPr>
          <w:ind w:left="3600" w:hanging="360"/>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B30603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CE25994">
        <w:start w:val="1"/>
        <w:numFmt w:val="bullet"/>
        <w:lvlText w:val="•"/>
        <w:lvlJc w:val="left"/>
        <w:pPr>
          <w:ind w:left="5040" w:hanging="360"/>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D7C8ED0">
        <w:start w:val="1"/>
        <w:numFmt w:val="bullet"/>
        <w:lvlText w:val="o"/>
        <w:lvlJc w:val="left"/>
        <w:pPr>
          <w:ind w:left="5760" w:hanging="360"/>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6DC616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9">
    <w:abstractNumId w:val="24"/>
    <w:lvlOverride w:ilvl="0">
      <w:startOverride w:val="4"/>
      <w:lvl w:ilvl="0" w:tplc="DAA212DC">
        <w:start w:val="4"/>
        <w:numFmt w:val="decimal"/>
        <w:lvlText w:val="%1."/>
        <w:lvlJc w:val="left"/>
        <w:pPr>
          <w:tabs>
            <w:tab w:val="left" w:pos="720"/>
            <w:tab w:val="num" w:pos="1416"/>
          </w:tabs>
          <w:ind w:left="1068"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CCD8F30C">
        <w:start w:val="1"/>
        <w:numFmt w:val="decimal"/>
        <w:lvlText w:val="%2."/>
        <w:lvlJc w:val="left"/>
        <w:pPr>
          <w:tabs>
            <w:tab w:val="left" w:pos="720"/>
            <w:tab w:val="num" w:pos="2136"/>
          </w:tabs>
          <w:ind w:left="1788" w:firstLine="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C36C9C3C">
        <w:start w:val="1"/>
        <w:numFmt w:val="decimal"/>
        <w:lvlText w:val="%3."/>
        <w:lvlJc w:val="left"/>
        <w:pPr>
          <w:tabs>
            <w:tab w:val="left" w:pos="720"/>
            <w:tab w:val="num" w:pos="2856"/>
          </w:tabs>
          <w:ind w:left="2508" w:firstLine="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283C006A">
        <w:start w:val="1"/>
        <w:numFmt w:val="decimal"/>
        <w:lvlText w:val="%4."/>
        <w:lvlJc w:val="left"/>
        <w:pPr>
          <w:tabs>
            <w:tab w:val="left" w:pos="720"/>
            <w:tab w:val="num" w:pos="3576"/>
          </w:tabs>
          <w:ind w:left="3228" w:firstLine="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28687C6E">
        <w:start w:val="1"/>
        <w:numFmt w:val="decimal"/>
        <w:lvlText w:val="%5."/>
        <w:lvlJc w:val="left"/>
        <w:pPr>
          <w:tabs>
            <w:tab w:val="left" w:pos="720"/>
            <w:tab w:val="num" w:pos="4296"/>
          </w:tabs>
          <w:ind w:left="3948" w:firstLine="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ED1869DE">
        <w:start w:val="1"/>
        <w:numFmt w:val="decimal"/>
        <w:lvlText w:val="%6."/>
        <w:lvlJc w:val="left"/>
        <w:pPr>
          <w:tabs>
            <w:tab w:val="left" w:pos="720"/>
            <w:tab w:val="num" w:pos="5016"/>
          </w:tabs>
          <w:ind w:left="4668" w:firstLine="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F446C462">
        <w:start w:val="1"/>
        <w:numFmt w:val="decimal"/>
        <w:lvlText w:val="%7."/>
        <w:lvlJc w:val="left"/>
        <w:pPr>
          <w:tabs>
            <w:tab w:val="left" w:pos="720"/>
            <w:tab w:val="num" w:pos="5736"/>
          </w:tabs>
          <w:ind w:left="5388" w:firstLine="7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6FB01046">
        <w:start w:val="1"/>
        <w:numFmt w:val="decimal"/>
        <w:lvlText w:val="%8."/>
        <w:lvlJc w:val="left"/>
        <w:pPr>
          <w:tabs>
            <w:tab w:val="left" w:pos="720"/>
            <w:tab w:val="num" w:pos="6456"/>
          </w:tabs>
          <w:ind w:left="6108" w:firstLine="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A43072CE">
        <w:start w:val="1"/>
        <w:numFmt w:val="decimal"/>
        <w:lvlText w:val="%9."/>
        <w:lvlJc w:val="left"/>
        <w:pPr>
          <w:tabs>
            <w:tab w:val="left" w:pos="720"/>
            <w:tab w:val="num" w:pos="7176"/>
          </w:tabs>
          <w:ind w:left="6828" w:firstLine="9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0">
    <w:abstractNumId w:val="24"/>
    <w:lvlOverride w:ilvl="0">
      <w:lvl w:ilvl="0" w:tplc="DAA212DC">
        <w:start w:val="1"/>
        <w:numFmt w:val="decimal"/>
        <w:lvlText w:val="%1."/>
        <w:lvlJc w:val="left"/>
        <w:pPr>
          <w:tabs>
            <w:tab w:val="left" w:pos="720"/>
            <w:tab w:val="num" w:pos="2124"/>
          </w:tabs>
          <w:ind w:left="720" w:firstLine="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CCD8F30C">
        <w:start w:val="1"/>
        <w:numFmt w:val="decimal"/>
        <w:lvlText w:val="%2."/>
        <w:lvlJc w:val="left"/>
        <w:pPr>
          <w:tabs>
            <w:tab w:val="left" w:pos="720"/>
            <w:tab w:val="num" w:pos="2844"/>
          </w:tabs>
          <w:ind w:left="1440" w:firstLine="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C36C9C3C">
        <w:start w:val="1"/>
        <w:numFmt w:val="decimal"/>
        <w:lvlText w:val="%3."/>
        <w:lvlJc w:val="left"/>
        <w:pPr>
          <w:tabs>
            <w:tab w:val="left" w:pos="720"/>
            <w:tab w:val="num" w:pos="3564"/>
          </w:tabs>
          <w:ind w:left="2160" w:firstLine="7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283C006A">
        <w:start w:val="1"/>
        <w:numFmt w:val="decimal"/>
        <w:lvlText w:val="%4."/>
        <w:lvlJc w:val="left"/>
        <w:pPr>
          <w:tabs>
            <w:tab w:val="left" w:pos="720"/>
            <w:tab w:val="num" w:pos="4284"/>
          </w:tabs>
          <w:ind w:left="2880" w:firstLine="7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28687C6E">
        <w:start w:val="1"/>
        <w:numFmt w:val="decimal"/>
        <w:lvlText w:val="%5."/>
        <w:lvlJc w:val="left"/>
        <w:pPr>
          <w:tabs>
            <w:tab w:val="left" w:pos="720"/>
            <w:tab w:val="num" w:pos="5004"/>
          </w:tabs>
          <w:ind w:left="3600" w:firstLine="75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ED1869DE">
        <w:start w:val="1"/>
        <w:numFmt w:val="decimal"/>
        <w:lvlText w:val="%6."/>
        <w:lvlJc w:val="left"/>
        <w:pPr>
          <w:tabs>
            <w:tab w:val="left" w:pos="720"/>
            <w:tab w:val="num" w:pos="5724"/>
          </w:tabs>
          <w:ind w:left="4320" w:firstLine="7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F446C462">
        <w:start w:val="1"/>
        <w:numFmt w:val="decimal"/>
        <w:lvlText w:val="%7."/>
        <w:lvlJc w:val="left"/>
        <w:pPr>
          <w:tabs>
            <w:tab w:val="left" w:pos="720"/>
            <w:tab w:val="num" w:pos="6444"/>
          </w:tabs>
          <w:ind w:left="5040" w:firstLine="7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6FB01046">
        <w:start w:val="1"/>
        <w:numFmt w:val="decimal"/>
        <w:lvlText w:val="%8."/>
        <w:lvlJc w:val="left"/>
        <w:pPr>
          <w:tabs>
            <w:tab w:val="left" w:pos="720"/>
            <w:tab w:val="num" w:pos="7164"/>
          </w:tabs>
          <w:ind w:left="5760" w:firstLine="7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43072CE">
        <w:start w:val="1"/>
        <w:numFmt w:val="decimal"/>
        <w:lvlText w:val="%9."/>
        <w:lvlJc w:val="left"/>
        <w:pPr>
          <w:tabs>
            <w:tab w:val="left" w:pos="720"/>
            <w:tab w:val="num" w:pos="7884"/>
          </w:tabs>
          <w:ind w:left="6480" w:firstLine="80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1">
    <w:abstractNumId w:val="15"/>
  </w:num>
  <w:num w:numId="22">
    <w:abstractNumId w:val="7"/>
  </w:num>
  <w:num w:numId="23">
    <w:abstractNumId w:val="16"/>
  </w:num>
  <w:num w:numId="24">
    <w:abstractNumId w:val="21"/>
  </w:num>
  <w:num w:numId="25">
    <w:abstractNumId w:val="17"/>
  </w:num>
  <w:num w:numId="26">
    <w:abstractNumId w:val="28"/>
  </w:num>
  <w:num w:numId="27">
    <w:abstractNumId w:val="5"/>
  </w:num>
  <w:num w:numId="28">
    <w:abstractNumId w:val="12"/>
  </w:num>
  <w:num w:numId="29">
    <w:abstractNumId w:val="1"/>
  </w:num>
  <w:num w:numId="30">
    <w:abstractNumId w:val="3"/>
  </w:num>
  <w:num w:numId="31">
    <w:abstractNumId w:val="19"/>
  </w:num>
  <w:num w:numId="32">
    <w:abstractNumId w:val="20"/>
  </w:num>
  <w:num w:numId="33">
    <w:abstractNumId w:val="2"/>
  </w:num>
  <w:num w:numId="34">
    <w:abstractNumId w:val="9"/>
  </w:num>
  <w:num w:numId="35">
    <w:abstractNumId w:val="0"/>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10"/>
  <w:displayHorizontalDrawingGridEvery w:val="2"/>
  <w:displayVertic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7MwN7IwMLU0MTQwsTBU0lEKTi0uzszPAykwrAUAYQ6nRiwAAAA="/>
  </w:docVars>
  <w:rsids>
    <w:rsidRoot w:val="00300845"/>
    <w:rsid w:val="0000787C"/>
    <w:rsid w:val="00010CED"/>
    <w:rsid w:val="00024F87"/>
    <w:rsid w:val="000305E6"/>
    <w:rsid w:val="00041392"/>
    <w:rsid w:val="00054E10"/>
    <w:rsid w:val="00087431"/>
    <w:rsid w:val="000C2994"/>
    <w:rsid w:val="0011251B"/>
    <w:rsid w:val="0014484E"/>
    <w:rsid w:val="001662E9"/>
    <w:rsid w:val="001A02AF"/>
    <w:rsid w:val="001C6F7A"/>
    <w:rsid w:val="001C7F63"/>
    <w:rsid w:val="001D0169"/>
    <w:rsid w:val="002838F1"/>
    <w:rsid w:val="00287B3A"/>
    <w:rsid w:val="00287DD0"/>
    <w:rsid w:val="002B19C0"/>
    <w:rsid w:val="002D69D6"/>
    <w:rsid w:val="002E5409"/>
    <w:rsid w:val="00300845"/>
    <w:rsid w:val="00331C15"/>
    <w:rsid w:val="00341FF0"/>
    <w:rsid w:val="003B5490"/>
    <w:rsid w:val="003C1D96"/>
    <w:rsid w:val="003D4050"/>
    <w:rsid w:val="00430C37"/>
    <w:rsid w:val="00436198"/>
    <w:rsid w:val="00462A38"/>
    <w:rsid w:val="00472E2E"/>
    <w:rsid w:val="00476448"/>
    <w:rsid w:val="004D35FD"/>
    <w:rsid w:val="0054350F"/>
    <w:rsid w:val="00563538"/>
    <w:rsid w:val="0058225E"/>
    <w:rsid w:val="00595004"/>
    <w:rsid w:val="005C0839"/>
    <w:rsid w:val="0061441B"/>
    <w:rsid w:val="00623656"/>
    <w:rsid w:val="006734ED"/>
    <w:rsid w:val="006B3DB4"/>
    <w:rsid w:val="006F0309"/>
    <w:rsid w:val="007B00A0"/>
    <w:rsid w:val="007C4492"/>
    <w:rsid w:val="007D5CA3"/>
    <w:rsid w:val="00807A54"/>
    <w:rsid w:val="00823545"/>
    <w:rsid w:val="00842790"/>
    <w:rsid w:val="008541D3"/>
    <w:rsid w:val="00882880"/>
    <w:rsid w:val="00893BFE"/>
    <w:rsid w:val="008A5F08"/>
    <w:rsid w:val="008B16BA"/>
    <w:rsid w:val="008C171E"/>
    <w:rsid w:val="009465E8"/>
    <w:rsid w:val="009644FA"/>
    <w:rsid w:val="009A2064"/>
    <w:rsid w:val="009A46A2"/>
    <w:rsid w:val="009E1EC7"/>
    <w:rsid w:val="009F3C57"/>
    <w:rsid w:val="00A215C1"/>
    <w:rsid w:val="00A97C6C"/>
    <w:rsid w:val="00AB2A02"/>
    <w:rsid w:val="00B0708C"/>
    <w:rsid w:val="00B41C0B"/>
    <w:rsid w:val="00B67763"/>
    <w:rsid w:val="00B71EC5"/>
    <w:rsid w:val="00BA2528"/>
    <w:rsid w:val="00BF3771"/>
    <w:rsid w:val="00C831D9"/>
    <w:rsid w:val="00D01984"/>
    <w:rsid w:val="00D75326"/>
    <w:rsid w:val="00DA3974"/>
    <w:rsid w:val="00DA4CEC"/>
    <w:rsid w:val="00DA7C76"/>
    <w:rsid w:val="00E1478B"/>
    <w:rsid w:val="00E21E19"/>
    <w:rsid w:val="00E32206"/>
    <w:rsid w:val="00E53D1B"/>
    <w:rsid w:val="00E81368"/>
    <w:rsid w:val="00E95C95"/>
    <w:rsid w:val="00EA52E7"/>
    <w:rsid w:val="00EB6AA3"/>
    <w:rsid w:val="00F14775"/>
    <w:rsid w:val="00F24D6B"/>
    <w:rsid w:val="00F34FE0"/>
    <w:rsid w:val="00F5445D"/>
    <w:rsid w:val="00F72EB7"/>
    <w:rsid w:val="00F81539"/>
    <w:rsid w:val="00FA2E63"/>
    <w:rsid w:val="00FB30CA"/>
    <w:rsid w:val="00FB4C6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5569D82D"/>
  <w14:defaultImageDpi w14:val="300"/>
  <w15:docId w15:val="{D0A2E546-BD09-4A4F-8E2C-9C9D02429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heme="minorEastAsia" w:hAnsi="Cambria" w:cstheme="majorBidi"/>
        <w:i/>
        <w:iCs/>
        <w:color w:val="FF0000"/>
        <w:spacing w:val="15"/>
        <w:sz w:val="24"/>
        <w:szCs w:val="24"/>
        <w:lang w:val="en-GB"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0845"/>
    <w:rPr>
      <w:rFonts w:ascii="Calibri" w:eastAsia="Calibri" w:hAnsi="Calibri" w:cs="Calibri"/>
      <w:i w:val="0"/>
      <w:iCs w:val="0"/>
      <w:color w:val="000000"/>
      <w:spacing w:val="0"/>
      <w:sz w:val="22"/>
      <w:szCs w:val="22"/>
      <w:lang w:eastAsia="en-US"/>
    </w:rPr>
  </w:style>
  <w:style w:type="paragraph" w:styleId="Heading1">
    <w:name w:val="heading 1"/>
    <w:basedOn w:val="Standaard1"/>
    <w:next w:val="Standaard1"/>
    <w:link w:val="Heading1Char"/>
    <w:rsid w:val="00300845"/>
    <w:pPr>
      <w:keepNext/>
      <w:keepLines/>
      <w:spacing w:before="480"/>
      <w:outlineLvl w:val="0"/>
    </w:pPr>
    <w:rPr>
      <w:b/>
      <w:color w:val="2B6FAB"/>
      <w:sz w:val="32"/>
      <w:szCs w:val="32"/>
    </w:rPr>
  </w:style>
  <w:style w:type="paragraph" w:styleId="Heading2">
    <w:name w:val="heading 2"/>
    <w:basedOn w:val="Standaard1"/>
    <w:next w:val="Standaard1"/>
    <w:link w:val="Heading2Char"/>
    <w:rsid w:val="00300845"/>
    <w:pPr>
      <w:keepNext/>
      <w:keepLines/>
      <w:spacing w:before="200"/>
      <w:outlineLvl w:val="1"/>
    </w:pPr>
    <w:rPr>
      <w:b/>
      <w:color w:val="5B9BD5"/>
      <w:sz w:val="26"/>
      <w:szCs w:val="26"/>
    </w:rPr>
  </w:style>
  <w:style w:type="paragraph" w:styleId="Heading3">
    <w:name w:val="heading 3"/>
    <w:basedOn w:val="Normal"/>
    <w:next w:val="Normal"/>
    <w:link w:val="Heading3Char"/>
    <w:uiPriority w:val="9"/>
    <w:unhideWhenUsed/>
    <w:qFormat/>
    <w:rsid w:val="00F34FE0"/>
    <w:pPr>
      <w:keepNext/>
      <w:keepLines/>
      <w:spacing w:before="40"/>
      <w:outlineLvl w:val="2"/>
    </w:pPr>
    <w:rPr>
      <w:rFonts w:ascii="Museo Sans 500" w:eastAsiaTheme="majorEastAsia" w:hAnsi="Museo Sans 500" w:cstheme="majorBidi"/>
      <w:color w:val="auto"/>
      <w:sz w:val="28"/>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0845"/>
    <w:pPr>
      <w:tabs>
        <w:tab w:val="center" w:pos="4536"/>
        <w:tab w:val="right" w:pos="9072"/>
      </w:tabs>
    </w:pPr>
  </w:style>
  <w:style w:type="character" w:customStyle="1" w:styleId="HeaderChar">
    <w:name w:val="Header Char"/>
    <w:basedOn w:val="DefaultParagraphFont"/>
    <w:link w:val="Header"/>
    <w:uiPriority w:val="99"/>
    <w:rsid w:val="00300845"/>
    <w:rPr>
      <w:rFonts w:ascii="Museo Sans 300" w:eastAsia="Times New Roman" w:hAnsi="Museo Sans 300" w:cs="Times New Roman"/>
      <w:i w:val="0"/>
      <w:color w:val="auto"/>
      <w:lang w:val="nl-NL"/>
    </w:rPr>
  </w:style>
  <w:style w:type="paragraph" w:styleId="Footer">
    <w:name w:val="footer"/>
    <w:basedOn w:val="Normal"/>
    <w:link w:val="FooterChar"/>
    <w:uiPriority w:val="99"/>
    <w:unhideWhenUsed/>
    <w:rsid w:val="00300845"/>
    <w:pPr>
      <w:tabs>
        <w:tab w:val="center" w:pos="4536"/>
        <w:tab w:val="right" w:pos="9072"/>
      </w:tabs>
    </w:pPr>
  </w:style>
  <w:style w:type="character" w:customStyle="1" w:styleId="FooterChar">
    <w:name w:val="Footer Char"/>
    <w:basedOn w:val="DefaultParagraphFont"/>
    <w:link w:val="Footer"/>
    <w:uiPriority w:val="99"/>
    <w:rsid w:val="00300845"/>
    <w:rPr>
      <w:rFonts w:ascii="Museo Sans 300" w:eastAsia="Times New Roman" w:hAnsi="Museo Sans 300" w:cs="Times New Roman"/>
      <w:i w:val="0"/>
      <w:color w:val="auto"/>
      <w:lang w:val="nl-NL"/>
    </w:rPr>
  </w:style>
  <w:style w:type="paragraph" w:styleId="NoSpacing">
    <w:name w:val="No Spacing"/>
    <w:link w:val="NoSpacingChar"/>
    <w:uiPriority w:val="1"/>
    <w:qFormat/>
    <w:rsid w:val="00300845"/>
    <w:rPr>
      <w:rFonts w:ascii="PMingLiU" w:hAnsi="PMingLiU" w:cstheme="minorBidi"/>
      <w:i w:val="0"/>
      <w:iCs w:val="0"/>
      <w:color w:val="auto"/>
      <w:spacing w:val="0"/>
      <w:sz w:val="22"/>
      <w:szCs w:val="22"/>
      <w:lang w:val="nl-NL" w:eastAsia="nl-NL"/>
    </w:rPr>
  </w:style>
  <w:style w:type="character" w:customStyle="1" w:styleId="NoSpacingChar">
    <w:name w:val="No Spacing Char"/>
    <w:basedOn w:val="DefaultParagraphFont"/>
    <w:link w:val="NoSpacing"/>
    <w:rsid w:val="00300845"/>
    <w:rPr>
      <w:rFonts w:ascii="PMingLiU" w:hAnsi="PMingLiU" w:cstheme="minorBidi"/>
      <w:i w:val="0"/>
      <w:iCs w:val="0"/>
      <w:color w:val="auto"/>
      <w:spacing w:val="0"/>
      <w:sz w:val="22"/>
      <w:szCs w:val="22"/>
      <w:lang w:val="nl-NL" w:eastAsia="nl-NL"/>
    </w:rPr>
  </w:style>
  <w:style w:type="paragraph" w:styleId="Title">
    <w:name w:val="Title"/>
    <w:basedOn w:val="Normal"/>
    <w:next w:val="Normal"/>
    <w:link w:val="TitleChar"/>
    <w:rsid w:val="00300845"/>
    <w:pPr>
      <w:keepNext/>
      <w:keepLines/>
      <w:spacing w:after="300"/>
    </w:pPr>
    <w:rPr>
      <w:sz w:val="52"/>
      <w:szCs w:val="52"/>
    </w:rPr>
  </w:style>
  <w:style w:type="character" w:customStyle="1" w:styleId="TitleChar">
    <w:name w:val="Title Char"/>
    <w:basedOn w:val="DefaultParagraphFont"/>
    <w:link w:val="Title"/>
    <w:rsid w:val="00300845"/>
    <w:rPr>
      <w:rFonts w:ascii="Calibri" w:eastAsia="Calibri" w:hAnsi="Calibri" w:cs="Calibri"/>
      <w:i w:val="0"/>
      <w:iCs w:val="0"/>
      <w:color w:val="000000"/>
      <w:spacing w:val="0"/>
      <w:sz w:val="52"/>
      <w:szCs w:val="52"/>
      <w:lang w:eastAsia="en-US"/>
    </w:rPr>
  </w:style>
  <w:style w:type="character" w:customStyle="1" w:styleId="Heading1Char">
    <w:name w:val="Heading 1 Char"/>
    <w:basedOn w:val="DefaultParagraphFont"/>
    <w:link w:val="Heading1"/>
    <w:rsid w:val="00300845"/>
    <w:rPr>
      <w:rFonts w:ascii="Calibri" w:eastAsia="Calibri" w:hAnsi="Calibri" w:cs="Calibri"/>
      <w:b/>
      <w:i w:val="0"/>
      <w:iCs w:val="0"/>
      <w:color w:val="2B6FAB"/>
      <w:spacing w:val="0"/>
      <w:sz w:val="32"/>
      <w:szCs w:val="32"/>
      <w:lang w:eastAsia="en-US"/>
    </w:rPr>
  </w:style>
  <w:style w:type="character" w:customStyle="1" w:styleId="Heading2Char">
    <w:name w:val="Heading 2 Char"/>
    <w:basedOn w:val="DefaultParagraphFont"/>
    <w:link w:val="Heading2"/>
    <w:rsid w:val="00300845"/>
    <w:rPr>
      <w:rFonts w:ascii="Calibri" w:eastAsia="Calibri" w:hAnsi="Calibri" w:cs="Calibri"/>
      <w:b/>
      <w:i w:val="0"/>
      <w:iCs w:val="0"/>
      <w:color w:val="5B9BD5"/>
      <w:spacing w:val="0"/>
      <w:sz w:val="26"/>
      <w:szCs w:val="26"/>
      <w:lang w:eastAsia="en-US"/>
    </w:rPr>
  </w:style>
  <w:style w:type="paragraph" w:customStyle="1" w:styleId="Standaard1">
    <w:name w:val="Standaard1"/>
    <w:rsid w:val="00300845"/>
    <w:rPr>
      <w:rFonts w:ascii="Calibri" w:eastAsia="Calibri" w:hAnsi="Calibri" w:cs="Calibri"/>
      <w:i w:val="0"/>
      <w:iCs w:val="0"/>
      <w:color w:val="000000"/>
      <w:spacing w:val="0"/>
      <w:sz w:val="22"/>
      <w:szCs w:val="22"/>
      <w:lang w:eastAsia="en-US"/>
    </w:rPr>
  </w:style>
  <w:style w:type="paragraph" w:styleId="BalloonText">
    <w:name w:val="Balloon Text"/>
    <w:basedOn w:val="Normal"/>
    <w:link w:val="BalloonTextChar"/>
    <w:uiPriority w:val="99"/>
    <w:semiHidden/>
    <w:unhideWhenUsed/>
    <w:rsid w:val="0030084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00845"/>
    <w:rPr>
      <w:rFonts w:ascii="Lucida Grande" w:eastAsia="Calibri" w:hAnsi="Lucida Grande" w:cs="Lucida Grande"/>
      <w:i w:val="0"/>
      <w:iCs w:val="0"/>
      <w:color w:val="000000"/>
      <w:spacing w:val="0"/>
      <w:sz w:val="18"/>
      <w:szCs w:val="18"/>
      <w:lang w:eastAsia="en-US"/>
    </w:rPr>
  </w:style>
  <w:style w:type="paragraph" w:styleId="Salutation">
    <w:name w:val="Salutation"/>
    <w:basedOn w:val="BodyText"/>
    <w:next w:val="BodyText"/>
    <w:link w:val="SalutationChar"/>
    <w:uiPriority w:val="99"/>
    <w:unhideWhenUsed/>
    <w:rsid w:val="00300845"/>
    <w:pPr>
      <w:keepLines/>
      <w:tabs>
        <w:tab w:val="left" w:pos="1588"/>
        <w:tab w:val="left" w:pos="7371"/>
        <w:tab w:val="right" w:pos="8618"/>
      </w:tabs>
      <w:spacing w:before="480" w:after="0" w:line="240" w:lineRule="exact"/>
    </w:pPr>
    <w:rPr>
      <w:rFonts w:asciiTheme="minorHAnsi" w:eastAsiaTheme="minorEastAsia" w:hAnsiTheme="minorHAnsi" w:cs="Arial"/>
      <w:color w:val="000000" w:themeColor="text1"/>
      <w:sz w:val="20"/>
      <w:szCs w:val="21"/>
      <w:lang w:val="nl-NL" w:eastAsia="nl-NL"/>
      <w14:numForm w14:val="oldStyle"/>
      <w14:numSpacing w14:val="tabular"/>
    </w:rPr>
  </w:style>
  <w:style w:type="character" w:customStyle="1" w:styleId="SalutationChar">
    <w:name w:val="Salutation Char"/>
    <w:basedOn w:val="DefaultParagraphFont"/>
    <w:link w:val="Salutation"/>
    <w:uiPriority w:val="99"/>
    <w:rsid w:val="00300845"/>
    <w:rPr>
      <w:rFonts w:asciiTheme="minorHAnsi" w:hAnsiTheme="minorHAnsi" w:cs="Arial"/>
      <w:i w:val="0"/>
      <w:iCs w:val="0"/>
      <w:color w:val="000000" w:themeColor="text1"/>
      <w:spacing w:val="0"/>
      <w:sz w:val="20"/>
      <w:szCs w:val="21"/>
      <w:lang w:val="nl-NL" w:eastAsia="nl-NL"/>
      <w14:numForm w14:val="oldStyle"/>
      <w14:numSpacing w14:val="tabular"/>
    </w:rPr>
  </w:style>
  <w:style w:type="paragraph" w:styleId="BodyText">
    <w:name w:val="Body Text"/>
    <w:basedOn w:val="Normal"/>
    <w:link w:val="BodyTextChar"/>
    <w:uiPriority w:val="99"/>
    <w:semiHidden/>
    <w:unhideWhenUsed/>
    <w:rsid w:val="00300845"/>
    <w:pPr>
      <w:spacing w:after="120"/>
    </w:pPr>
  </w:style>
  <w:style w:type="character" w:customStyle="1" w:styleId="BodyTextChar">
    <w:name w:val="Body Text Char"/>
    <w:basedOn w:val="DefaultParagraphFont"/>
    <w:link w:val="BodyText"/>
    <w:uiPriority w:val="99"/>
    <w:semiHidden/>
    <w:rsid w:val="00300845"/>
    <w:rPr>
      <w:rFonts w:ascii="Calibri" w:eastAsia="Calibri" w:hAnsi="Calibri" w:cs="Calibri"/>
      <w:i w:val="0"/>
      <w:iCs w:val="0"/>
      <w:color w:val="000000"/>
      <w:spacing w:val="0"/>
      <w:sz w:val="22"/>
      <w:szCs w:val="22"/>
      <w:lang w:eastAsia="en-US"/>
    </w:rPr>
  </w:style>
  <w:style w:type="paragraph" w:styleId="ListParagraph">
    <w:name w:val="List Paragraph"/>
    <w:uiPriority w:val="34"/>
    <w:qFormat/>
    <w:rsid w:val="0058225E"/>
    <w:pPr>
      <w:pBdr>
        <w:top w:val="nil"/>
        <w:left w:val="nil"/>
        <w:bottom w:val="nil"/>
        <w:right w:val="nil"/>
        <w:between w:val="nil"/>
        <w:bar w:val="nil"/>
      </w:pBdr>
      <w:ind w:left="720"/>
    </w:pPr>
    <w:rPr>
      <w:rFonts w:eastAsia="Cambria" w:cs="Cambria"/>
      <w:i w:val="0"/>
      <w:iCs w:val="0"/>
      <w:color w:val="000000"/>
      <w:spacing w:val="0"/>
      <w:u w:color="000000"/>
      <w:bdr w:val="nil"/>
      <w:lang w:val="nl-NL" w:eastAsia="nl-NL"/>
    </w:rPr>
  </w:style>
  <w:style w:type="numbering" w:customStyle="1" w:styleId="Gemporteerdestijl1">
    <w:name w:val="Geïmporteerde stijl 1"/>
    <w:rsid w:val="0058225E"/>
    <w:pPr>
      <w:numPr>
        <w:numId w:val="10"/>
      </w:numPr>
    </w:pPr>
  </w:style>
  <w:style w:type="character" w:customStyle="1" w:styleId="Geen">
    <w:name w:val="Geen"/>
    <w:rsid w:val="0058225E"/>
  </w:style>
  <w:style w:type="character" w:customStyle="1" w:styleId="Hyperlink0">
    <w:name w:val="Hyperlink.0"/>
    <w:basedOn w:val="Geen"/>
    <w:rsid w:val="0058225E"/>
    <w:rPr>
      <w:color w:val="0000FF"/>
      <w:u w:val="single" w:color="0000FF"/>
    </w:rPr>
  </w:style>
  <w:style w:type="character" w:customStyle="1" w:styleId="Hyperlink1">
    <w:name w:val="Hyperlink.1"/>
    <w:basedOn w:val="Geen"/>
    <w:rsid w:val="0058225E"/>
    <w:rPr>
      <w:rFonts w:ascii="Calibri Light" w:eastAsia="Calibri Light" w:hAnsi="Calibri Light" w:cs="Calibri Light"/>
      <w:color w:val="0000FF"/>
      <w:sz w:val="22"/>
      <w:szCs w:val="22"/>
      <w:u w:val="single" w:color="0000FF"/>
    </w:rPr>
  </w:style>
  <w:style w:type="numbering" w:customStyle="1" w:styleId="Gemporteerdestijl2">
    <w:name w:val="Geïmporteerde stijl 2"/>
    <w:rsid w:val="0058225E"/>
    <w:pPr>
      <w:numPr>
        <w:numId w:val="15"/>
      </w:numPr>
    </w:pPr>
  </w:style>
  <w:style w:type="paragraph" w:styleId="NormalWeb">
    <w:name w:val="Normal (Web)"/>
    <w:basedOn w:val="Normal"/>
    <w:uiPriority w:val="99"/>
    <w:semiHidden/>
    <w:unhideWhenUsed/>
    <w:rsid w:val="00087431"/>
    <w:pPr>
      <w:spacing w:before="100" w:beforeAutospacing="1" w:after="100" w:afterAutospacing="1"/>
    </w:pPr>
    <w:rPr>
      <w:rFonts w:ascii="Times New Roman" w:eastAsiaTheme="minorEastAsia" w:hAnsi="Times New Roman" w:cs="Times New Roman"/>
      <w:color w:val="auto"/>
      <w:sz w:val="24"/>
      <w:szCs w:val="24"/>
      <w:lang w:val="nl-NL" w:eastAsia="nl-NL"/>
    </w:rPr>
  </w:style>
  <w:style w:type="character" w:styleId="Hyperlink">
    <w:name w:val="Hyperlink"/>
    <w:basedOn w:val="DefaultParagraphFont"/>
    <w:uiPriority w:val="99"/>
    <w:unhideWhenUsed/>
    <w:rsid w:val="00054E10"/>
    <w:rPr>
      <w:color w:val="0000FF" w:themeColor="hyperlink"/>
      <w:u w:val="single"/>
    </w:rPr>
  </w:style>
  <w:style w:type="table" w:styleId="MediumGrid3-Accent1">
    <w:name w:val="Medium Grid 3 Accent 1"/>
    <w:basedOn w:val="TableNormal"/>
    <w:uiPriority w:val="69"/>
    <w:rsid w:val="00B0708C"/>
    <w:rPr>
      <w:rFonts w:ascii="Times New Roman" w:eastAsia="Times New Roman" w:hAnsi="Times New Roman" w:cs="Times New Roman"/>
      <w:i w:val="0"/>
      <w:iCs w:val="0"/>
      <w:color w:val="auto"/>
      <w:spacing w:val="0"/>
      <w:sz w:val="20"/>
      <w:szCs w:val="20"/>
      <w:lang w:val="nl-NL" w:eastAsia="nl-N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styleId="PageNumber">
    <w:name w:val="page number"/>
    <w:basedOn w:val="DefaultParagraphFont"/>
    <w:uiPriority w:val="99"/>
    <w:semiHidden/>
    <w:unhideWhenUsed/>
    <w:rsid w:val="00A97C6C"/>
  </w:style>
  <w:style w:type="character" w:styleId="PlaceholderText">
    <w:name w:val="Placeholder Text"/>
    <w:basedOn w:val="DefaultParagraphFont"/>
    <w:uiPriority w:val="99"/>
    <w:semiHidden/>
    <w:rsid w:val="00F34FE0"/>
    <w:rPr>
      <w:color w:val="808080"/>
    </w:rPr>
  </w:style>
  <w:style w:type="character" w:customStyle="1" w:styleId="Heading3Char">
    <w:name w:val="Heading 3 Char"/>
    <w:basedOn w:val="DefaultParagraphFont"/>
    <w:link w:val="Heading3"/>
    <w:uiPriority w:val="9"/>
    <w:rsid w:val="00F34FE0"/>
    <w:rPr>
      <w:rFonts w:ascii="Museo Sans 500" w:eastAsiaTheme="majorEastAsia" w:hAnsi="Museo Sans 500"/>
      <w:i w:val="0"/>
      <w:iCs w:val="0"/>
      <w:color w:val="auto"/>
      <w:spacing w:val="0"/>
      <w:sz w:val="28"/>
      <w:lang w:eastAsia="en-US"/>
    </w:rPr>
  </w:style>
  <w:style w:type="table" w:styleId="TableGrid">
    <w:name w:val="Table Grid"/>
    <w:basedOn w:val="TableNormal"/>
    <w:uiPriority w:val="59"/>
    <w:rsid w:val="002B19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541D3"/>
    <w:rPr>
      <w:color w:val="605E5C"/>
      <w:shd w:val="clear" w:color="auto" w:fill="E1DFDD"/>
    </w:rPr>
  </w:style>
  <w:style w:type="paragraph" w:styleId="EndnoteText">
    <w:name w:val="endnote text"/>
    <w:basedOn w:val="Normal"/>
    <w:link w:val="EndnoteTextChar"/>
    <w:uiPriority w:val="99"/>
    <w:semiHidden/>
    <w:unhideWhenUsed/>
    <w:rsid w:val="00010CED"/>
    <w:rPr>
      <w:sz w:val="20"/>
      <w:szCs w:val="20"/>
    </w:rPr>
  </w:style>
  <w:style w:type="character" w:customStyle="1" w:styleId="EndnoteTextChar">
    <w:name w:val="Endnote Text Char"/>
    <w:basedOn w:val="DefaultParagraphFont"/>
    <w:link w:val="EndnoteText"/>
    <w:uiPriority w:val="99"/>
    <w:semiHidden/>
    <w:rsid w:val="00010CED"/>
    <w:rPr>
      <w:rFonts w:ascii="Calibri" w:eastAsia="Calibri" w:hAnsi="Calibri" w:cs="Calibri"/>
      <w:i w:val="0"/>
      <w:iCs w:val="0"/>
      <w:color w:val="000000"/>
      <w:spacing w:val="0"/>
      <w:sz w:val="20"/>
      <w:szCs w:val="20"/>
      <w:lang w:eastAsia="en-US"/>
    </w:rPr>
  </w:style>
  <w:style w:type="character" w:styleId="EndnoteReference">
    <w:name w:val="endnote reference"/>
    <w:basedOn w:val="DefaultParagraphFont"/>
    <w:uiPriority w:val="99"/>
    <w:semiHidden/>
    <w:unhideWhenUsed/>
    <w:rsid w:val="00010CED"/>
    <w:rPr>
      <w:vertAlign w:val="superscript"/>
    </w:rPr>
  </w:style>
  <w:style w:type="paragraph" w:styleId="FootnoteText">
    <w:name w:val="footnote text"/>
    <w:basedOn w:val="Normal"/>
    <w:link w:val="FootnoteTextChar"/>
    <w:uiPriority w:val="99"/>
    <w:semiHidden/>
    <w:unhideWhenUsed/>
    <w:rsid w:val="00010CED"/>
    <w:rPr>
      <w:sz w:val="20"/>
      <w:szCs w:val="20"/>
    </w:rPr>
  </w:style>
  <w:style w:type="character" w:customStyle="1" w:styleId="FootnoteTextChar">
    <w:name w:val="Footnote Text Char"/>
    <w:basedOn w:val="DefaultParagraphFont"/>
    <w:link w:val="FootnoteText"/>
    <w:uiPriority w:val="99"/>
    <w:semiHidden/>
    <w:rsid w:val="00010CED"/>
    <w:rPr>
      <w:rFonts w:ascii="Calibri" w:eastAsia="Calibri" w:hAnsi="Calibri" w:cs="Calibri"/>
      <w:i w:val="0"/>
      <w:iCs w:val="0"/>
      <w:color w:val="000000"/>
      <w:spacing w:val="0"/>
      <w:sz w:val="20"/>
      <w:szCs w:val="20"/>
      <w:lang w:eastAsia="en-US"/>
    </w:rPr>
  </w:style>
  <w:style w:type="character" w:styleId="FootnoteReference">
    <w:name w:val="footnote reference"/>
    <w:basedOn w:val="DefaultParagraphFont"/>
    <w:uiPriority w:val="99"/>
    <w:semiHidden/>
    <w:unhideWhenUsed/>
    <w:rsid w:val="00010C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6B41CBC3E4195439F2004F0A3D52F30"/>
        <w:category>
          <w:name w:val="Algemeen"/>
          <w:gallery w:val="placeholder"/>
        </w:category>
        <w:types>
          <w:type w:val="bbPlcHdr"/>
        </w:types>
        <w:behaviors>
          <w:behavior w:val="content"/>
        </w:behaviors>
        <w:guid w:val="{E7C927E1-3298-5344-8725-2928D6A31B61}"/>
      </w:docPartPr>
      <w:docPartBody>
        <w:p w:rsidR="00D073D3" w:rsidRDefault="00D073D3" w:rsidP="00D073D3">
          <w:pPr>
            <w:pStyle w:val="C6B41CBC3E4195439F2004F0A3D52F30"/>
          </w:pPr>
          <w:r>
            <w:t>[Geef de tekst op]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LT Pro Book">
    <w:altName w:val="Century Gothic"/>
    <w:panose1 w:val="020B0502020204020303"/>
    <w:charset w:val="00"/>
    <w:family w:val="swiss"/>
    <w:pitch w:val="variable"/>
    <w:sig w:usb0="800000AF" w:usb1="5000204A" w:usb2="00000000" w:usb3="00000000" w:csb0="0000009B" w:csb1="00000000"/>
  </w:font>
  <w:font w:name="Helvetica">
    <w:panose1 w:val="020B0604020202020204"/>
    <w:charset w:val="00"/>
    <w:family w:val="auto"/>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Light">
    <w:charset w:val="00"/>
    <w:family w:val="auto"/>
    <w:pitch w:val="variable"/>
    <w:sig w:usb0="800000AF" w:usb1="4000204A"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useo Sans 500">
    <w:altName w:val="Calibri"/>
    <w:panose1 w:val="02000000000000000000"/>
    <w:charset w:val="00"/>
    <w:family w:val="modern"/>
    <w:notTrueType/>
    <w:pitch w:val="variable"/>
    <w:sig w:usb0="A00000AF" w:usb1="40000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Museo Sans 300">
    <w:altName w:val="Calibri"/>
    <w:panose1 w:val="02000000000000000000"/>
    <w:charset w:val="00"/>
    <w:family w:val="modern"/>
    <w:notTrueType/>
    <w:pitch w:val="variable"/>
    <w:sig w:usb0="A00000AF" w:usb1="4000004A" w:usb2="00000000" w:usb3="00000000" w:csb0="00000093" w:csb1="00000000"/>
  </w:font>
  <w:font w:name="PMingLiU">
    <w:altName w:val="新細明體"/>
    <w:panose1 w:val="02020500000000000000"/>
    <w:charset w:val="88"/>
    <w:family w:val="roman"/>
    <w:pitch w:val="variable"/>
    <w:sig w:usb0="A00002FF" w:usb1="28CFFCFA" w:usb2="00000016" w:usb3="00000000" w:csb0="00100001" w:csb1="00000000"/>
  </w:font>
  <w:font w:name="Lucida Grande">
    <w:altName w:val="Segoe UI"/>
    <w:charset w:val="00"/>
    <w:family w:val="auto"/>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Museo Sans 100">
    <w:altName w:val="Calibri"/>
    <w:panose1 w:val="02000000000000000000"/>
    <w:charset w:val="00"/>
    <w:family w:val="modern"/>
    <w:notTrueType/>
    <w:pitch w:val="variable"/>
    <w:sig w:usb0="A00000AF" w:usb1="4000004A" w:usb2="00000000" w:usb3="00000000" w:csb0="00000093"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73D3"/>
    <w:rsid w:val="000F08BD"/>
    <w:rsid w:val="00106A1D"/>
    <w:rsid w:val="00165BAF"/>
    <w:rsid w:val="00176594"/>
    <w:rsid w:val="001C7596"/>
    <w:rsid w:val="003B3620"/>
    <w:rsid w:val="0048117C"/>
    <w:rsid w:val="00502B89"/>
    <w:rsid w:val="005862B0"/>
    <w:rsid w:val="0082512F"/>
    <w:rsid w:val="008373B3"/>
    <w:rsid w:val="00882761"/>
    <w:rsid w:val="009423C5"/>
    <w:rsid w:val="009D323A"/>
    <w:rsid w:val="00B330CB"/>
    <w:rsid w:val="00B7169F"/>
    <w:rsid w:val="00C91E6E"/>
    <w:rsid w:val="00D073D3"/>
    <w:rsid w:val="00D75997"/>
    <w:rsid w:val="00DF6283"/>
    <w:rsid w:val="00FC39C4"/>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l-NL"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6B41CBC3E4195439F2004F0A3D52F30">
    <w:name w:val="C6B41CBC3E4195439F2004F0A3D52F30"/>
    <w:rsid w:val="00D073D3"/>
  </w:style>
  <w:style w:type="paragraph" w:customStyle="1" w:styleId="9A59CB01ACC74A40815F862F91E7D9A1">
    <w:name w:val="9A59CB01ACC74A40815F862F91E7D9A1"/>
    <w:rsid w:val="00D073D3"/>
  </w:style>
  <w:style w:type="paragraph" w:customStyle="1" w:styleId="441168306C25F642A6EDB6200F8AC18F">
    <w:name w:val="441168306C25F642A6EDB6200F8AC18F"/>
    <w:rsid w:val="00D073D3"/>
  </w:style>
  <w:style w:type="paragraph" w:customStyle="1" w:styleId="F86834E35E2CE14B809F3E63C6974850">
    <w:name w:val="F86834E35E2CE14B809F3E63C6974850"/>
    <w:rsid w:val="00D073D3"/>
  </w:style>
  <w:style w:type="paragraph" w:customStyle="1" w:styleId="51E1938A89F12E4E8EDB3A11EB69DB99">
    <w:name w:val="51E1938A89F12E4E8EDB3A11EB69DB99"/>
    <w:rsid w:val="00D073D3"/>
  </w:style>
  <w:style w:type="paragraph" w:customStyle="1" w:styleId="50E75AEA44772D4D8E793606C6FB1D27">
    <w:name w:val="50E75AEA44772D4D8E793606C6FB1D27"/>
    <w:rsid w:val="00D073D3"/>
  </w:style>
  <w:style w:type="paragraph" w:customStyle="1" w:styleId="19BF59674C0F864DB0C5F23884D0D81D">
    <w:name w:val="19BF59674C0F864DB0C5F23884D0D81D"/>
    <w:rsid w:val="00D073D3"/>
  </w:style>
  <w:style w:type="paragraph" w:customStyle="1" w:styleId="563A5EE50539184ABEFB393C164A8FBA">
    <w:name w:val="563A5EE50539184ABEFB393C164A8FBA"/>
    <w:rsid w:val="00D073D3"/>
  </w:style>
  <w:style w:type="character" w:styleId="PlaceholderText">
    <w:name w:val="Placeholder Text"/>
    <w:basedOn w:val="DefaultParagraphFont"/>
    <w:uiPriority w:val="99"/>
    <w:semiHidden/>
    <w:rsid w:val="00502B8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E81A16-C201-4DEE-8258-A589375DE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6</Pages>
  <Words>1349</Words>
  <Characters>7692</Characters>
  <Application>Microsoft Office Word</Application>
  <DocSecurity>0</DocSecurity>
  <Lines>64</Lines>
  <Paragraphs>18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Lette de Wit is kicke</Company>
  <LinksUpToDate>false</LinksUpToDate>
  <CharactersWithSpaces>9023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lette de wit</dc:creator>
  <cp:keywords/>
  <dc:description/>
  <cp:lastModifiedBy>Marten Witkamp</cp:lastModifiedBy>
  <cp:revision>9</cp:revision>
  <cp:lastPrinted>2016-05-24T21:43:00Z</cp:lastPrinted>
  <dcterms:created xsi:type="dcterms:W3CDTF">2018-09-05T10:46:00Z</dcterms:created>
  <dcterms:modified xsi:type="dcterms:W3CDTF">2018-09-05T12:25:00Z</dcterms:modified>
</cp:coreProperties>
</file>